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EE2" w:rsidRDefault="00D73EE2" w:rsidP="00D73EE2">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九</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交通运输与国家发展战略</w:t>
      </w:r>
    </w:p>
    <w:bookmarkEnd w:id="0"/>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东北三省四市二模</w:t>
      </w:r>
      <w:r w:rsidRPr="00C53B99">
        <w:rPr>
          <w:rFonts w:ascii="Times New Roman" w:eastAsia="宋体" w:hAnsi="宋体"/>
        </w:rPr>
        <w:t>)</w:t>
      </w:r>
      <w:r w:rsidRPr="00C53B99">
        <w:rPr>
          <w:rFonts w:ascii="Times New Roman" w:eastAsia="楷体" w:hAnsi="楷体"/>
        </w:rPr>
        <w:t>江西省吴城镇是个</w:t>
      </w:r>
      <w:r w:rsidRPr="00C53B99">
        <w:rPr>
          <w:rFonts w:ascii="Times New Roman" w:eastAsia="宋体" w:hAnsi="宋体"/>
        </w:rPr>
        <w:t>1</w:t>
      </w:r>
      <w:r w:rsidRPr="00C53B99">
        <w:rPr>
          <w:rFonts w:ascii="Times New Roman" w:eastAsia="楷体" w:hAnsi="楷体"/>
        </w:rPr>
        <w:t>万多人的小镇</w:t>
      </w:r>
      <w:r w:rsidRPr="00C53B99">
        <w:rPr>
          <w:rFonts w:ascii="Times New Roman" w:eastAsia="宋体" w:hAnsi="宋体"/>
        </w:rPr>
        <w:t>,</w:t>
      </w:r>
      <w:r w:rsidRPr="00C53B99">
        <w:rPr>
          <w:rFonts w:ascii="Times New Roman" w:eastAsia="楷体" w:hAnsi="楷体"/>
        </w:rPr>
        <w:t>永吴公路是吴城镇通往外面的唯一公路</w:t>
      </w:r>
      <w:r w:rsidRPr="00C53B99">
        <w:rPr>
          <w:rFonts w:ascii="Times New Roman" w:eastAsia="宋体" w:hAnsi="宋体"/>
        </w:rPr>
        <w:t>,</w:t>
      </w:r>
      <w:r w:rsidRPr="00C53B99">
        <w:rPr>
          <w:rFonts w:ascii="Times New Roman" w:eastAsia="楷体" w:hAnsi="楷体"/>
        </w:rPr>
        <w:t>途经鄱阳湖候鸟保护区</w:t>
      </w:r>
      <w:r w:rsidRPr="00C53B99">
        <w:rPr>
          <w:rFonts w:ascii="Times New Roman" w:eastAsia="宋体" w:hAnsi="宋体"/>
        </w:rPr>
        <w:t>,</w:t>
      </w:r>
      <w:r w:rsidRPr="00C53B99">
        <w:rPr>
          <w:rFonts w:ascii="Times New Roman" w:eastAsia="楷体" w:hAnsi="楷体"/>
        </w:rPr>
        <w:t>大湖池段的公路每年有一段时间会被水淹没。下图为吴城镇及周边区域图。读图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89400" cy="1434600"/>
            <wp:effectExtent l="0" t="0" r="0" b="0"/>
            <wp:docPr id="53" name="ZDZRX140.eps" descr="id:2147488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489400" cy="1434600"/>
                    </a:xfrm>
                    <a:prstGeom prst="rect">
                      <a:avLst/>
                    </a:prstGeom>
                  </pic:spPr>
                </pic:pic>
              </a:graphicData>
            </a:graphic>
          </wp:inline>
        </w:drawing>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永吴公路大湖池段没有选择</w:t>
      </w:r>
      <w:r w:rsidRPr="00C53B99">
        <w:rPr>
          <w:rFonts w:ascii="Times New Roman" w:eastAsia="宋体" w:hAnsi="Times New Roman" w:cs="Times New Roman"/>
        </w:rPr>
        <w:t>“</w:t>
      </w:r>
      <w:r w:rsidRPr="00C53B99">
        <w:rPr>
          <w:rFonts w:ascii="Times New Roman" w:eastAsia="宋体" w:hAnsi="宋体"/>
        </w:rPr>
        <w:t>以桥代路</w:t>
      </w:r>
      <w:r w:rsidRPr="00C53B99">
        <w:rPr>
          <w:rFonts w:ascii="Times New Roman" w:eastAsia="宋体" w:hAnsi="Times New Roman" w:cs="Times New Roman"/>
        </w:rPr>
        <w:t>”</w:t>
      </w:r>
      <w:r w:rsidRPr="00C53B99">
        <w:rPr>
          <w:rFonts w:ascii="Times New Roman" w:eastAsia="宋体" w:hAnsi="宋体"/>
        </w:rPr>
        <w:t>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桥对候鸟影响大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湖面的风浪较大</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小镇运输需求低</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建桥技术水平低</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永吴公路大湖池段采用低路基的设计方案主要是为了</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降低公路的建设成本</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减轻对生态环境的干扰</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方便公路的施工建设</w:t>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减少道路的维护成本</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江苏七市高三第一次调研</w:t>
      </w:r>
      <w:r w:rsidRPr="00C53B99">
        <w:rPr>
          <w:rFonts w:ascii="Times New Roman" w:eastAsia="宋体" w:hAnsi="宋体"/>
        </w:rPr>
        <w:t>)</w:t>
      </w:r>
      <w:r w:rsidRPr="00C53B99">
        <w:rPr>
          <w:rFonts w:ascii="Times New Roman" w:eastAsia="楷体" w:hAnsi="楷体"/>
        </w:rPr>
        <w:t>中尼铁路连接了中国西藏日喀则和尼泊尔加德满都。中国段需穿越喜马拉雅山脉</w:t>
      </w:r>
      <w:r w:rsidRPr="00C53B99">
        <w:rPr>
          <w:rFonts w:ascii="Times New Roman" w:eastAsia="宋体" w:hAnsi="宋体"/>
        </w:rPr>
        <w:t>,</w:t>
      </w:r>
      <w:r w:rsidRPr="00C53B99">
        <w:rPr>
          <w:rFonts w:ascii="Times New Roman" w:eastAsia="楷体" w:hAnsi="楷体"/>
        </w:rPr>
        <w:t>沿线自然环境极其复杂</w:t>
      </w:r>
      <w:r w:rsidRPr="00C53B99">
        <w:rPr>
          <w:rFonts w:ascii="Times New Roman" w:eastAsia="宋体" w:hAnsi="宋体"/>
        </w:rPr>
        <w:t>,</w:t>
      </w:r>
      <w:r w:rsidRPr="00C53B99">
        <w:rPr>
          <w:rFonts w:ascii="Times New Roman" w:eastAsia="楷体" w:hAnsi="楷体"/>
        </w:rPr>
        <w:t>工程建设难度极高。该路段早期有三种选线方案</w:t>
      </w:r>
      <w:r w:rsidRPr="00C53B99">
        <w:rPr>
          <w:rFonts w:ascii="Times New Roman" w:eastAsia="宋体" w:hAnsi="宋体"/>
        </w:rPr>
        <w:t>,</w:t>
      </w:r>
      <w:r w:rsidRPr="00C53B99">
        <w:rPr>
          <w:rFonts w:ascii="Times New Roman" w:eastAsia="楷体" w:hAnsi="楷体"/>
        </w:rPr>
        <w:t>后规划采用方案</w:t>
      </w:r>
      <w:r w:rsidRPr="00C53B99">
        <w:rPr>
          <w:rFonts w:ascii="宋体" w:eastAsia="宋体" w:hAnsi="宋体" w:cs="宋体" w:hint="eastAsia"/>
        </w:rPr>
        <w:t>Ⅲ</w:t>
      </w:r>
      <w:r w:rsidRPr="00C53B99">
        <w:rPr>
          <w:rFonts w:ascii="Times New Roman" w:eastAsia="楷体" w:hAnsi="楷体"/>
        </w:rPr>
        <w:t>。下图为中尼铁路规划示意图。读图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3~4</w:t>
      </w:r>
      <w:r w:rsidRPr="00C53B99">
        <w:rPr>
          <w:rFonts w:ascii="Times New Roman" w:eastAsia="楷体" w:hAnsi="楷体"/>
        </w:rPr>
        <w:t>题。</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94760" cy="1383840"/>
            <wp:effectExtent l="0" t="0" r="0" b="0"/>
            <wp:docPr id="54" name="ZDZRX141.eps" descr="id:2147488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2894760" cy="1383840"/>
                    </a:xfrm>
                    <a:prstGeom prst="rect">
                      <a:avLst/>
                    </a:prstGeom>
                  </pic:spPr>
                </pic:pic>
              </a:graphicData>
            </a:graphic>
          </wp:inline>
        </w:drawing>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与另外两条中国段选线方案比</w:t>
      </w:r>
      <w:r w:rsidRPr="00C53B99">
        <w:rPr>
          <w:rFonts w:ascii="Times New Roman" w:eastAsia="宋体" w:hAnsi="宋体"/>
        </w:rPr>
        <w:t>,</w:t>
      </w:r>
      <w:r w:rsidRPr="00C53B99">
        <w:rPr>
          <w:rFonts w:ascii="Times New Roman" w:eastAsia="宋体" w:hAnsi="宋体"/>
        </w:rPr>
        <w:t>方案</w:t>
      </w:r>
      <w:r w:rsidRPr="00C53B99">
        <w:rPr>
          <w:rFonts w:ascii="宋体" w:eastAsia="宋体" w:hAnsi="宋体" w:cs="宋体" w:hint="eastAsia"/>
        </w:rPr>
        <w:t>Ⅲ</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线路最短</w:t>
      </w:r>
      <w:r w:rsidRPr="00C53B99">
        <w:rPr>
          <w:rFonts w:ascii="Times New Roman" w:eastAsia="宋体" w:hAnsi="宋体"/>
        </w:rPr>
        <w:t>,</w:t>
      </w:r>
      <w:r w:rsidRPr="00C53B99">
        <w:rPr>
          <w:rFonts w:ascii="Times New Roman" w:eastAsia="宋体" w:hAnsi="宋体"/>
        </w:rPr>
        <w:t>建设成本比较低</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桥隧最少</w:t>
      </w:r>
      <w:r w:rsidRPr="00C53B99">
        <w:rPr>
          <w:rFonts w:ascii="Times New Roman" w:eastAsia="宋体" w:hAnsi="宋体"/>
        </w:rPr>
        <w:t>,</w:t>
      </w:r>
      <w:r w:rsidRPr="00C53B99">
        <w:rPr>
          <w:rFonts w:ascii="Times New Roman" w:eastAsia="宋体" w:hAnsi="宋体"/>
        </w:rPr>
        <w:t>地形地质条件好</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经过城镇多</w:t>
      </w:r>
      <w:r w:rsidRPr="00C53B99">
        <w:rPr>
          <w:rFonts w:ascii="Times New Roman" w:eastAsia="宋体" w:hAnsi="宋体"/>
        </w:rPr>
        <w:t>,</w:t>
      </w:r>
      <w:r w:rsidRPr="00C53B99">
        <w:rPr>
          <w:rFonts w:ascii="Times New Roman" w:eastAsia="宋体" w:hAnsi="宋体"/>
        </w:rPr>
        <w:t>经济效益最好</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避开保护区</w:t>
      </w:r>
      <w:r w:rsidRPr="00C53B99">
        <w:rPr>
          <w:rFonts w:ascii="Times New Roman" w:eastAsia="宋体" w:hAnsi="宋体"/>
        </w:rPr>
        <w:t>,</w:t>
      </w:r>
      <w:r w:rsidRPr="00C53B99">
        <w:rPr>
          <w:rFonts w:ascii="Times New Roman" w:eastAsia="宋体" w:hAnsi="宋体"/>
        </w:rPr>
        <w:t>生态破坏最小</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中尼铁路的建设对尼泊尔的主要影响是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提高环境容量</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B</w:t>
      </w:r>
      <w:r w:rsidRPr="00C53B99">
        <w:rPr>
          <w:rFonts w:ascii="Times New Roman" w:eastAsia="宋体" w:hAnsi="Times New Roman" w:cs="Times New Roman"/>
        </w:rPr>
        <w:t>.</w:t>
      </w:r>
      <w:r w:rsidRPr="00C53B99">
        <w:rPr>
          <w:rFonts w:ascii="Times New Roman" w:eastAsia="宋体" w:hAnsi="宋体"/>
        </w:rPr>
        <w:t>促进旅游业的发展</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缓解交通拥堵</w:t>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加快国际人口迁入</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湖北武汉</w:t>
      </w:r>
      <w:r w:rsidRPr="00C53B99">
        <w:rPr>
          <w:rFonts w:ascii="Times New Roman" w:eastAsia="宋体" w:hAnsi="宋体"/>
        </w:rPr>
        <w:t>3</w:t>
      </w:r>
      <w:r w:rsidRPr="00C53B99">
        <w:rPr>
          <w:rFonts w:ascii="Arial" w:eastAsia="黑体" w:hAnsi="黑体"/>
        </w:rPr>
        <w:t>月质检</w:t>
      </w:r>
      <w:r w:rsidRPr="00C53B99">
        <w:rPr>
          <w:rFonts w:ascii="Times New Roman" w:eastAsia="宋体" w:hAnsi="宋体"/>
        </w:rPr>
        <w:t>)</w:t>
      </w:r>
      <w:r w:rsidRPr="00C53B99">
        <w:rPr>
          <w:rFonts w:ascii="Times New Roman" w:eastAsia="楷体" w:hAnsi="楷体"/>
        </w:rPr>
        <w:t>中亚五国地处</w:t>
      </w:r>
      <w:r w:rsidRPr="00C53B99">
        <w:rPr>
          <w:rFonts w:ascii="Times New Roman" w:eastAsia="宋体" w:hAnsi="Times New Roman" w:cs="Times New Roman"/>
        </w:rPr>
        <w:t>“</w:t>
      </w:r>
      <w:r w:rsidRPr="00C53B99">
        <w:rPr>
          <w:rFonts w:ascii="Times New Roman" w:eastAsia="楷体" w:hAnsi="楷体"/>
        </w:rPr>
        <w:t>一带一路</w:t>
      </w:r>
      <w:r w:rsidRPr="00C53B99">
        <w:rPr>
          <w:rFonts w:ascii="Times New Roman" w:eastAsia="宋体" w:hAnsi="Times New Roman" w:cs="Times New Roman"/>
        </w:rPr>
        <w:t>”</w:t>
      </w:r>
      <w:r w:rsidRPr="00C53B99">
        <w:rPr>
          <w:rFonts w:ascii="Times New Roman" w:eastAsia="楷体" w:hAnsi="楷体"/>
        </w:rPr>
        <w:t>沿线</w:t>
      </w:r>
      <w:r w:rsidRPr="00C53B99">
        <w:rPr>
          <w:rFonts w:ascii="Times New Roman" w:eastAsia="宋体" w:hAnsi="宋体"/>
        </w:rPr>
        <w:t>,</w:t>
      </w:r>
      <w:r w:rsidRPr="00C53B99">
        <w:rPr>
          <w:rFonts w:ascii="Times New Roman" w:eastAsia="楷体" w:hAnsi="楷体"/>
        </w:rPr>
        <w:t>以农牧业为主。经济发展水平低</w:t>
      </w:r>
      <w:r w:rsidRPr="00C53B99">
        <w:rPr>
          <w:rFonts w:ascii="Times New Roman" w:eastAsia="宋体" w:hAnsi="宋体"/>
        </w:rPr>
        <w:t>,</w:t>
      </w:r>
      <w:r w:rsidRPr="00C53B99">
        <w:rPr>
          <w:rFonts w:ascii="Times New Roman" w:eastAsia="楷体" w:hAnsi="楷体"/>
        </w:rPr>
        <w:t>资源禀赋同中国产业现状形成良性互补</w:t>
      </w:r>
      <w:r w:rsidRPr="00C53B99">
        <w:rPr>
          <w:rFonts w:ascii="Times New Roman" w:eastAsia="宋体" w:hAnsi="宋体"/>
        </w:rPr>
        <w:t>,</w:t>
      </w:r>
      <w:r w:rsidRPr="00C53B99">
        <w:rPr>
          <w:rFonts w:ascii="Times New Roman" w:eastAsia="楷体" w:hAnsi="楷体"/>
        </w:rPr>
        <w:t>与中国产业领域合作广泛</w:t>
      </w:r>
      <w:r w:rsidRPr="00C53B99">
        <w:rPr>
          <w:rFonts w:ascii="Times New Roman" w:eastAsia="宋体" w:hAnsi="宋体"/>
        </w:rPr>
        <w:t>,</w:t>
      </w:r>
      <w:r w:rsidRPr="00C53B99">
        <w:rPr>
          <w:rFonts w:ascii="Times New Roman" w:eastAsia="楷体" w:hAnsi="楷体"/>
        </w:rPr>
        <w:t>这为中国向中亚五国进行国际产业转移提供了良好契机。下表示意中亚五国对中国产业转移吸引力指数。据此完成</w:t>
      </w:r>
      <w:r w:rsidRPr="00C53B99">
        <w:rPr>
          <w:rFonts w:ascii="Times New Roman" w:eastAsia="宋体" w:hAnsi="宋体"/>
        </w:rPr>
        <w:t>5~6</w:t>
      </w:r>
      <w:r w:rsidRPr="00C53B99">
        <w:rPr>
          <w:rFonts w:ascii="Times New Roman" w:eastAsia="楷体" w:hAnsi="楷体"/>
        </w:rPr>
        <w:t>题。</w:t>
      </w:r>
    </w:p>
    <w:p w:rsidR="00D73EE2" w:rsidRPr="00C53B99" w:rsidRDefault="00D73EE2" w:rsidP="00D73EE2">
      <w:pPr>
        <w:tabs>
          <w:tab w:val="left" w:pos="1871"/>
          <w:tab w:val="left" w:pos="3407"/>
          <w:tab w:val="left" w:pos="4949"/>
          <w:tab w:val="left" w:pos="6599"/>
        </w:tabs>
      </w:pPr>
    </w:p>
    <w:tbl>
      <w:tblPr>
        <w:tblW w:w="12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1"/>
        <w:gridCol w:w="354"/>
        <w:gridCol w:w="861"/>
      </w:tblGrid>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Arial" w:eastAsia="黑体" w:hAnsi="黑体"/>
                <w:sz w:val="18"/>
              </w:rPr>
              <w:t>国家</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Arial" w:eastAsia="黑体" w:hAnsi="黑体"/>
                <w:sz w:val="18"/>
              </w:rPr>
              <w:t>排名</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Arial" w:eastAsia="黑体" w:hAnsi="黑体"/>
                <w:sz w:val="18"/>
              </w:rPr>
              <w:t>吸引力指数</w:t>
            </w:r>
          </w:p>
        </w:tc>
      </w:tr>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楷体" w:hAnsi="楷体"/>
                <w:sz w:val="18"/>
              </w:rPr>
              <w:t>哈萨克斯坦</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1</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27</w:t>
            </w:r>
            <w:r w:rsidRPr="00C53B99">
              <w:rPr>
                <w:rFonts w:ascii="Times New Roman" w:eastAsia="宋体" w:hAnsi="Times New Roman" w:cs="Times New Roman"/>
                <w:sz w:val="18"/>
              </w:rPr>
              <w:t>.</w:t>
            </w:r>
            <w:r w:rsidRPr="00C53B99">
              <w:rPr>
                <w:rFonts w:ascii="Times New Roman" w:eastAsia="宋体" w:hAnsi="宋体"/>
                <w:sz w:val="18"/>
              </w:rPr>
              <w:t>82</w:t>
            </w:r>
          </w:p>
        </w:tc>
      </w:tr>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楷体" w:hAnsi="楷体"/>
                <w:sz w:val="18"/>
              </w:rPr>
              <w:t>土库曼斯坦</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4</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10</w:t>
            </w:r>
            <w:r w:rsidRPr="00C53B99">
              <w:rPr>
                <w:rFonts w:ascii="Times New Roman" w:eastAsia="宋体" w:hAnsi="Times New Roman" w:cs="Times New Roman"/>
                <w:sz w:val="18"/>
              </w:rPr>
              <w:t>.</w:t>
            </w:r>
            <w:r w:rsidRPr="00C53B99">
              <w:rPr>
                <w:rFonts w:ascii="Times New Roman" w:eastAsia="宋体" w:hAnsi="宋体"/>
                <w:sz w:val="18"/>
              </w:rPr>
              <w:t>09</w:t>
            </w:r>
          </w:p>
        </w:tc>
      </w:tr>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楷体" w:hAnsi="楷体"/>
                <w:sz w:val="18"/>
              </w:rPr>
              <w:t>吉尔吉斯斯坦</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5</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39</w:t>
            </w:r>
          </w:p>
        </w:tc>
      </w:tr>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楷体" w:hAnsi="楷体"/>
                <w:sz w:val="18"/>
              </w:rPr>
              <w:t>乌兹别克斯坦</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3</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12</w:t>
            </w:r>
            <w:r w:rsidRPr="00C53B99">
              <w:rPr>
                <w:rFonts w:ascii="Times New Roman" w:eastAsia="宋体" w:hAnsi="Times New Roman" w:cs="Times New Roman"/>
                <w:sz w:val="18"/>
              </w:rPr>
              <w:t>.</w:t>
            </w:r>
            <w:r w:rsidRPr="00C53B99">
              <w:rPr>
                <w:rFonts w:ascii="Times New Roman" w:eastAsia="宋体" w:hAnsi="宋体"/>
                <w:sz w:val="18"/>
              </w:rPr>
              <w:t>69</w:t>
            </w:r>
          </w:p>
        </w:tc>
      </w:tr>
      <w:tr w:rsidR="00D73EE2" w:rsidRPr="00C53B99" w:rsidTr="00F4664A">
        <w:trPr>
          <w:jc w:val="center"/>
        </w:trPr>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楷体" w:hAnsi="楷体"/>
                <w:sz w:val="18"/>
              </w:rPr>
              <w:t>塔吉克斯坦</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2</w:t>
            </w:r>
          </w:p>
        </w:tc>
        <w:tc>
          <w:tcPr>
            <w:tcW w:w="0" w:type="auto"/>
            <w:shd w:val="clear" w:color="auto" w:fill="auto"/>
            <w:tcMar>
              <w:left w:w="0" w:type="dxa"/>
              <w:right w:w="0" w:type="dxa"/>
            </w:tcMar>
            <w:vAlign w:val="center"/>
          </w:tcPr>
          <w:p w:rsidR="00D73EE2" w:rsidRPr="00C53B99" w:rsidRDefault="00D73EE2" w:rsidP="00F4664A">
            <w:pPr>
              <w:tabs>
                <w:tab w:val="left" w:pos="1871"/>
                <w:tab w:val="left" w:pos="3407"/>
                <w:tab w:val="left" w:pos="4949"/>
                <w:tab w:val="left" w:pos="6599"/>
              </w:tabs>
              <w:rPr>
                <w:sz w:val="18"/>
              </w:rPr>
            </w:pPr>
            <w:r w:rsidRPr="00C53B99">
              <w:rPr>
                <w:rFonts w:ascii="Times New Roman" w:eastAsia="宋体" w:hAnsi="宋体"/>
                <w:sz w:val="18"/>
              </w:rPr>
              <w:t>18</w:t>
            </w:r>
            <w:r w:rsidRPr="00C53B99">
              <w:rPr>
                <w:rFonts w:ascii="Times New Roman" w:eastAsia="宋体" w:hAnsi="Times New Roman" w:cs="Times New Roman"/>
                <w:sz w:val="18"/>
              </w:rPr>
              <w:t>.</w:t>
            </w:r>
            <w:r w:rsidRPr="00C53B99">
              <w:rPr>
                <w:rFonts w:ascii="Times New Roman" w:eastAsia="宋体" w:hAnsi="宋体"/>
                <w:sz w:val="18"/>
              </w:rPr>
              <w:t>53</w:t>
            </w:r>
          </w:p>
        </w:tc>
      </w:tr>
    </w:tbl>
    <w:p w:rsidR="00D73EE2" w:rsidRPr="00C53B99" w:rsidRDefault="00D73EE2" w:rsidP="00D73EE2">
      <w:pPr>
        <w:tabs>
          <w:tab w:val="left" w:pos="1871"/>
          <w:tab w:val="left" w:pos="3407"/>
          <w:tab w:val="left" w:pos="4949"/>
          <w:tab w:val="left" w:pos="6599"/>
        </w:tabs>
        <w:jc w:val="center"/>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中亚五国中</w:t>
      </w:r>
      <w:r w:rsidRPr="00C53B99">
        <w:rPr>
          <w:rFonts w:ascii="Times New Roman" w:eastAsia="宋体" w:hAnsi="宋体"/>
        </w:rPr>
        <w:t>,</w:t>
      </w:r>
      <w:r w:rsidRPr="00C53B99">
        <w:rPr>
          <w:rFonts w:ascii="Times New Roman" w:eastAsia="宋体" w:hAnsi="宋体"/>
        </w:rPr>
        <w:t>吉尔吉斯斯坦对中国产业转移吸引力相对较弱的原因可能是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自然资源相对贫乏</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经济基础相对落后</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生产成本相对较高</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地理位置相对偏远</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为更好地承接</w:t>
      </w:r>
      <w:r w:rsidRPr="00C53B99">
        <w:rPr>
          <w:rFonts w:ascii="Times New Roman" w:eastAsia="宋体" w:hAnsi="Times New Roman" w:cs="Times New Roman"/>
        </w:rPr>
        <w:t>“</w:t>
      </w:r>
      <w:r w:rsidRPr="00C53B99">
        <w:rPr>
          <w:rFonts w:ascii="Times New Roman" w:eastAsia="宋体" w:hAnsi="宋体"/>
        </w:rPr>
        <w:t>一带一路</w:t>
      </w:r>
      <w:r w:rsidRPr="00C53B99">
        <w:rPr>
          <w:rFonts w:ascii="Times New Roman" w:eastAsia="宋体" w:hAnsi="Times New Roman" w:cs="Times New Roman"/>
        </w:rPr>
        <w:t>”</w:t>
      </w:r>
      <w:r w:rsidRPr="00C53B99">
        <w:rPr>
          <w:rFonts w:ascii="Times New Roman" w:eastAsia="宋体" w:hAnsi="宋体"/>
        </w:rPr>
        <w:t>国际产业转移</w:t>
      </w:r>
      <w:r w:rsidRPr="00C53B99">
        <w:rPr>
          <w:rFonts w:ascii="Times New Roman" w:eastAsia="宋体" w:hAnsi="宋体"/>
        </w:rPr>
        <w:t>,</w:t>
      </w:r>
      <w:r w:rsidRPr="00C53B99">
        <w:rPr>
          <w:rFonts w:ascii="Times New Roman" w:eastAsia="宋体" w:hAnsi="宋体"/>
        </w:rPr>
        <w:t>中亚五国应</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加快交通基础设施建设</w:t>
      </w:r>
      <w:r w:rsidRPr="00C53B99">
        <w:rPr>
          <w:rFonts w:ascii="Times New Roman" w:eastAsia="宋体" w:hAnsi="宋体"/>
        </w:rPr>
        <w:t>,</w:t>
      </w:r>
      <w:r w:rsidRPr="00C53B99">
        <w:rPr>
          <w:rFonts w:ascii="Times New Roman" w:eastAsia="宋体" w:hAnsi="宋体"/>
        </w:rPr>
        <w:t>促进道路互通</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提高农牧矿业产值比重</w:t>
      </w:r>
      <w:r w:rsidRPr="00C53B99">
        <w:rPr>
          <w:rFonts w:ascii="Times New Roman" w:eastAsia="宋体" w:hAnsi="宋体"/>
        </w:rPr>
        <w:t>,</w:t>
      </w:r>
      <w:r w:rsidRPr="00C53B99">
        <w:rPr>
          <w:rFonts w:ascii="Times New Roman" w:eastAsia="宋体" w:hAnsi="宋体"/>
        </w:rPr>
        <w:t>扩大边境贸易</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充分开发利用自然资源</w:t>
      </w:r>
      <w:r w:rsidRPr="00C53B99">
        <w:rPr>
          <w:rFonts w:ascii="Times New Roman" w:eastAsia="宋体" w:hAnsi="宋体"/>
        </w:rPr>
        <w:t>,</w:t>
      </w:r>
      <w:r w:rsidRPr="00C53B99">
        <w:rPr>
          <w:rFonts w:ascii="Times New Roman" w:eastAsia="宋体" w:hAnsi="宋体"/>
        </w:rPr>
        <w:t>保护生态环境</w:t>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大力发展高新技术产业</w:t>
      </w:r>
      <w:r w:rsidRPr="00C53B99">
        <w:rPr>
          <w:rFonts w:ascii="Times New Roman" w:eastAsia="宋体" w:hAnsi="宋体"/>
        </w:rPr>
        <w:t>,</w:t>
      </w:r>
      <w:r w:rsidRPr="00C53B99">
        <w:rPr>
          <w:rFonts w:ascii="Times New Roman" w:eastAsia="宋体" w:hAnsi="宋体"/>
        </w:rPr>
        <w:t>提升竞争能力</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楷体" w:hAnsi="楷体"/>
        </w:rPr>
        <w:t>河北小镇燕郊与北京隔河相望</w:t>
      </w:r>
      <w:r w:rsidRPr="00C53B99">
        <w:rPr>
          <w:rFonts w:ascii="Times New Roman" w:eastAsia="宋体" w:hAnsi="宋体"/>
        </w:rPr>
        <w:t>,</w:t>
      </w:r>
      <w:r w:rsidRPr="00C53B99">
        <w:rPr>
          <w:rFonts w:ascii="Times New Roman" w:eastAsia="楷体" w:hAnsi="楷体"/>
        </w:rPr>
        <w:t>是北京市的</w:t>
      </w:r>
      <w:r w:rsidRPr="00C53B99">
        <w:rPr>
          <w:rFonts w:ascii="Times New Roman" w:eastAsia="宋体" w:hAnsi="Times New Roman" w:cs="Times New Roman"/>
        </w:rPr>
        <w:t>“</w:t>
      </w:r>
      <w:r w:rsidRPr="00C53B99">
        <w:rPr>
          <w:rFonts w:ascii="Times New Roman" w:eastAsia="楷体" w:hAnsi="楷体"/>
        </w:rPr>
        <w:t>睡城</w:t>
      </w:r>
      <w:r w:rsidRPr="00C53B99">
        <w:rPr>
          <w:rFonts w:ascii="Times New Roman" w:eastAsia="宋体" w:hAnsi="Times New Roman" w:cs="Times New Roman"/>
        </w:rPr>
        <w:t>”</w:t>
      </w:r>
      <w:r w:rsidRPr="00C53B99">
        <w:rPr>
          <w:rFonts w:ascii="Times New Roman" w:eastAsia="楷体" w:hAnsi="楷体"/>
        </w:rPr>
        <w:t>之一。党的十九大报告提出</w:t>
      </w:r>
      <w:r w:rsidRPr="00C53B99">
        <w:rPr>
          <w:rFonts w:ascii="Times New Roman" w:eastAsia="宋体" w:hAnsi="宋体"/>
        </w:rPr>
        <w:t>,</w:t>
      </w:r>
      <w:r w:rsidRPr="00C53B99">
        <w:rPr>
          <w:rFonts w:ascii="Times New Roman" w:eastAsia="楷体" w:hAnsi="楷体"/>
        </w:rPr>
        <w:t>疏解北京非首都功能</w:t>
      </w:r>
      <w:r w:rsidRPr="00C53B99">
        <w:rPr>
          <w:rFonts w:ascii="Times New Roman" w:eastAsia="宋体" w:hAnsi="宋体"/>
        </w:rPr>
        <w:t>,</w:t>
      </w:r>
      <w:r w:rsidRPr="00C53B99">
        <w:rPr>
          <w:rFonts w:ascii="Times New Roman" w:eastAsia="楷体" w:hAnsi="楷体"/>
        </w:rPr>
        <w:t>推动京津冀协同发展</w:t>
      </w:r>
      <w:r w:rsidRPr="00C53B99">
        <w:rPr>
          <w:rFonts w:ascii="Times New Roman" w:eastAsia="宋体" w:hAnsi="宋体"/>
        </w:rPr>
        <w:t>,</w:t>
      </w:r>
      <w:r w:rsidRPr="00C53B99">
        <w:rPr>
          <w:rFonts w:ascii="Times New Roman" w:eastAsia="楷体" w:hAnsi="楷体"/>
        </w:rPr>
        <w:t>高起点规划、高标准建设雄安新区。下图为京津冀各城市与北京经济联系强度指数图</w:t>
      </w:r>
      <w:r w:rsidRPr="00C53B99">
        <w:rPr>
          <w:rFonts w:ascii="Times New Roman" w:eastAsia="宋体" w:hAnsi="宋体"/>
        </w:rPr>
        <w:t>,</w:t>
      </w:r>
      <w:r w:rsidRPr="00C53B99">
        <w:rPr>
          <w:rFonts w:ascii="Times New Roman" w:eastAsia="楷体" w:hAnsi="楷体"/>
        </w:rPr>
        <w:t>指数越大</w:t>
      </w:r>
      <w:r w:rsidRPr="00C53B99">
        <w:rPr>
          <w:rFonts w:ascii="Times New Roman" w:eastAsia="宋体" w:hAnsi="宋体"/>
        </w:rPr>
        <w:t>,</w:t>
      </w:r>
      <w:r w:rsidRPr="00C53B99">
        <w:rPr>
          <w:rFonts w:ascii="Times New Roman" w:eastAsia="楷体" w:hAnsi="楷体"/>
        </w:rPr>
        <w:t>城市之间经济交流量越大。读图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7~8</w:t>
      </w:r>
      <w:r w:rsidRPr="00C53B99">
        <w:rPr>
          <w:rFonts w:ascii="Times New Roman" w:eastAsia="楷体" w:hAnsi="楷体"/>
        </w:rPr>
        <w:t>题。</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51240" cy="2158920"/>
            <wp:effectExtent l="0" t="0" r="0" b="0"/>
            <wp:docPr id="55" name="ZDZRX142.eps" descr="id:2147488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2451240" cy="2158920"/>
                    </a:xfrm>
                    <a:prstGeom prst="rect">
                      <a:avLst/>
                    </a:prstGeom>
                  </pic:spPr>
                </pic:pic>
              </a:graphicData>
            </a:graphic>
          </wp:inline>
        </w:drawing>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7</w:t>
      </w:r>
      <w:r w:rsidRPr="00C53B99">
        <w:rPr>
          <w:rFonts w:ascii="Times New Roman" w:eastAsia="宋体" w:hAnsi="Times New Roman" w:cs="Times New Roman"/>
        </w:rPr>
        <w:t>.</w:t>
      </w:r>
      <w:r w:rsidRPr="00C53B99">
        <w:rPr>
          <w:rFonts w:ascii="Times New Roman" w:eastAsia="宋体" w:hAnsi="宋体"/>
        </w:rPr>
        <w:t>北京外来务工人员选择燕郊镇作为北京市</w:t>
      </w:r>
      <w:r w:rsidRPr="00C53B99">
        <w:rPr>
          <w:rFonts w:ascii="Times New Roman" w:eastAsia="宋体" w:hAnsi="Times New Roman" w:cs="Times New Roman"/>
        </w:rPr>
        <w:t>“</w:t>
      </w:r>
      <w:r w:rsidRPr="00C53B99">
        <w:rPr>
          <w:rFonts w:ascii="Times New Roman" w:eastAsia="宋体" w:hAnsi="宋体"/>
        </w:rPr>
        <w:t>睡城</w:t>
      </w:r>
      <w:r w:rsidRPr="00C53B99">
        <w:rPr>
          <w:rFonts w:ascii="Times New Roman" w:eastAsia="宋体" w:hAnsi="Times New Roman" w:cs="Times New Roman"/>
        </w:rPr>
        <w:t>”</w:t>
      </w:r>
      <w:r w:rsidRPr="00C53B99">
        <w:rPr>
          <w:rFonts w:ascii="Times New Roman" w:eastAsia="宋体" w:hAnsi="宋体"/>
        </w:rPr>
        <w:t>的最主要原因是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基础设施完善</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房价较低</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经济活动频繁</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产业集聚多</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天津市与北京经济联系强度指数大的原因主要是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经济水平较高</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距北京市较近</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城市等级较低</w:t>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劳动力较丰富</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陕西咸阳一模</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11</w:t>
      </w:r>
      <w:r w:rsidRPr="00C53B99">
        <w:rPr>
          <w:rFonts w:ascii="Times New Roman" w:eastAsia="楷体" w:hAnsi="楷体"/>
        </w:rPr>
        <w:t>月</w:t>
      </w:r>
      <w:r w:rsidRPr="00C53B99">
        <w:rPr>
          <w:rFonts w:ascii="Times New Roman" w:eastAsia="宋体" w:hAnsi="宋体"/>
        </w:rPr>
        <w:t>15</w:t>
      </w:r>
      <w:r w:rsidRPr="00C53B99">
        <w:rPr>
          <w:rFonts w:ascii="Times New Roman" w:eastAsia="楷体" w:hAnsi="楷体"/>
        </w:rPr>
        <w:t>日</w:t>
      </w:r>
      <w:r w:rsidRPr="00C53B99">
        <w:rPr>
          <w:rFonts w:ascii="Times New Roman" w:eastAsia="宋体" w:hAnsi="宋体"/>
        </w:rPr>
        <w:t>RCEP(</w:t>
      </w:r>
      <w:r w:rsidRPr="00C53B99">
        <w:rPr>
          <w:rFonts w:ascii="Times New Roman" w:eastAsia="楷体" w:hAnsi="楷体"/>
        </w:rPr>
        <w:t>区域全面经济伙伴关系协定</w:t>
      </w:r>
      <w:r w:rsidRPr="00C53B99">
        <w:rPr>
          <w:rFonts w:ascii="Times New Roman" w:eastAsia="宋体" w:hAnsi="宋体"/>
        </w:rPr>
        <w:t>)</w:t>
      </w:r>
      <w:r w:rsidRPr="00C53B99">
        <w:rPr>
          <w:rFonts w:ascii="Times New Roman" w:eastAsia="楷体" w:hAnsi="楷体"/>
        </w:rPr>
        <w:t>正式签署</w:t>
      </w:r>
      <w:r w:rsidRPr="00C53B99">
        <w:rPr>
          <w:rFonts w:ascii="Times New Roman" w:eastAsia="宋体" w:hAnsi="宋体"/>
        </w:rPr>
        <w:t>,</w:t>
      </w:r>
      <w:r w:rsidRPr="00C53B99">
        <w:rPr>
          <w:rFonts w:ascii="Times New Roman" w:eastAsia="楷体" w:hAnsi="楷体"/>
        </w:rPr>
        <w:t>目前成员国有</w:t>
      </w:r>
      <w:r w:rsidRPr="00C53B99">
        <w:rPr>
          <w:rFonts w:ascii="Times New Roman" w:eastAsia="宋体" w:hAnsi="宋体"/>
        </w:rPr>
        <w:t>15</w:t>
      </w:r>
      <w:r w:rsidRPr="00C53B99">
        <w:rPr>
          <w:rFonts w:ascii="Times New Roman" w:eastAsia="楷体" w:hAnsi="楷体"/>
        </w:rPr>
        <w:t>个。区域总人口、经济体量、贸易总额均占全球总量约</w:t>
      </w:r>
      <w:r w:rsidRPr="00C53B99">
        <w:rPr>
          <w:rFonts w:ascii="Times New Roman" w:eastAsia="宋体" w:hAnsi="宋体"/>
        </w:rPr>
        <w:t>30%</w:t>
      </w:r>
      <w:r w:rsidRPr="00C53B99">
        <w:rPr>
          <w:rFonts w:ascii="Times New Roman" w:eastAsia="楷体" w:hAnsi="楷体"/>
        </w:rPr>
        <w:t>左右</w:t>
      </w:r>
      <w:r w:rsidRPr="00C53B99">
        <w:rPr>
          <w:rFonts w:ascii="Times New Roman" w:eastAsia="宋体" w:hAnsi="宋体"/>
        </w:rPr>
        <w:t>,</w:t>
      </w:r>
      <w:r w:rsidRPr="00C53B99">
        <w:rPr>
          <w:rFonts w:ascii="Times New Roman" w:eastAsia="楷体" w:hAnsi="楷体"/>
        </w:rPr>
        <w:t>是全球涵盖人口最多、最具潜力的自贸区。</w:t>
      </w:r>
      <w:r w:rsidRPr="00C53B99">
        <w:rPr>
          <w:rFonts w:ascii="Times New Roman" w:eastAsia="宋体" w:hAnsi="宋体"/>
        </w:rPr>
        <w:t>RCEP</w:t>
      </w:r>
      <w:r w:rsidRPr="00C53B99">
        <w:rPr>
          <w:rFonts w:ascii="Times New Roman" w:eastAsia="楷体" w:hAnsi="楷体"/>
        </w:rPr>
        <w:t>的签署意味着自此以后这</w:t>
      </w:r>
      <w:r w:rsidRPr="00C53B99">
        <w:rPr>
          <w:rFonts w:ascii="Times New Roman" w:eastAsia="宋体" w:hAnsi="宋体"/>
        </w:rPr>
        <w:t>15</w:t>
      </w:r>
      <w:r w:rsidRPr="00C53B99">
        <w:rPr>
          <w:rFonts w:ascii="Times New Roman" w:eastAsia="楷体" w:hAnsi="楷体"/>
        </w:rPr>
        <w:t>个国家内部实行自由贸易往来</w:t>
      </w:r>
      <w:r w:rsidRPr="00C53B99">
        <w:rPr>
          <w:rFonts w:ascii="Times New Roman" w:eastAsia="宋体" w:hAnsi="宋体"/>
        </w:rPr>
        <w:t>,10</w:t>
      </w:r>
      <w:r w:rsidRPr="00C53B99">
        <w:rPr>
          <w:rFonts w:ascii="Times New Roman" w:eastAsia="楷体" w:hAnsi="楷体"/>
        </w:rPr>
        <w:t>年内关税为零。下图为</w:t>
      </w:r>
      <w:r w:rsidRPr="00C53B99">
        <w:rPr>
          <w:rFonts w:ascii="Times New Roman" w:eastAsia="宋体" w:hAnsi="宋体"/>
        </w:rPr>
        <w:t>RCEP</w:t>
      </w:r>
      <w:r w:rsidRPr="00C53B99">
        <w:rPr>
          <w:rFonts w:ascii="Times New Roman" w:eastAsia="楷体" w:hAnsi="楷体"/>
        </w:rPr>
        <w:t>成员国分布图。读图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9~10</w:t>
      </w:r>
      <w:r w:rsidRPr="00C53B99">
        <w:rPr>
          <w:rFonts w:ascii="Times New Roman" w:eastAsia="楷体" w:hAnsi="楷体"/>
        </w:rPr>
        <w:t>题。</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94760" cy="2018520"/>
            <wp:effectExtent l="0" t="0" r="0" b="0"/>
            <wp:docPr id="56" name="ZDZRX143.eps" descr="id:2147488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2894760" cy="2018520"/>
                    </a:xfrm>
                    <a:prstGeom prst="rect">
                      <a:avLst/>
                    </a:prstGeom>
                  </pic:spPr>
                </pic:pic>
              </a:graphicData>
            </a:graphic>
          </wp:inline>
        </w:drawing>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RCEP</w:t>
      </w:r>
      <w:r w:rsidRPr="00C53B99">
        <w:rPr>
          <w:rFonts w:ascii="Times New Roman" w:eastAsia="宋体" w:hAnsi="宋体"/>
        </w:rPr>
        <w:t>各成员国</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季风气候显著</w:t>
      </w:r>
      <w:r w:rsidRPr="00C53B99">
        <w:rPr>
          <w:rFonts w:ascii="Times New Roman" w:eastAsia="宋体" w:hAnsi="宋体"/>
        </w:rPr>
        <w:t>,</w:t>
      </w:r>
      <w:r w:rsidRPr="00C53B99">
        <w:rPr>
          <w:rFonts w:ascii="Times New Roman" w:eastAsia="宋体" w:hAnsi="宋体"/>
        </w:rPr>
        <w:t>雨热同期</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经济互补性强</w:t>
      </w:r>
      <w:r w:rsidRPr="00C53B99">
        <w:rPr>
          <w:rFonts w:ascii="Times New Roman" w:eastAsia="宋体" w:hAnsi="宋体"/>
        </w:rPr>
        <w:t>,</w:t>
      </w:r>
      <w:r w:rsidRPr="00C53B99">
        <w:rPr>
          <w:rFonts w:ascii="Times New Roman" w:eastAsia="宋体" w:hAnsi="宋体"/>
        </w:rPr>
        <w:t>利于深化合作</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地处环太平洋火山地震带</w:t>
      </w:r>
      <w:r w:rsidRPr="00C53B99">
        <w:rPr>
          <w:rFonts w:ascii="Times New Roman" w:eastAsia="宋体" w:hAnsi="宋体"/>
        </w:rPr>
        <w:t>,</w:t>
      </w:r>
      <w:r w:rsidRPr="00C53B99">
        <w:rPr>
          <w:rFonts w:ascii="Times New Roman" w:eastAsia="宋体" w:hAnsi="宋体"/>
        </w:rPr>
        <w:t>地震多发</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人口稠密</w:t>
      </w:r>
      <w:r w:rsidRPr="00C53B99">
        <w:rPr>
          <w:rFonts w:ascii="Times New Roman" w:eastAsia="宋体" w:hAnsi="宋体"/>
        </w:rPr>
        <w:t>,</w:t>
      </w:r>
      <w:r w:rsidRPr="00C53B99">
        <w:rPr>
          <w:rFonts w:ascii="Times New Roman" w:eastAsia="宋体" w:hAnsi="宋体"/>
        </w:rPr>
        <w:t>城镇化水平高</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中国积极参与和推动</w:t>
      </w:r>
      <w:r w:rsidRPr="00C53B99">
        <w:rPr>
          <w:rFonts w:ascii="Times New Roman" w:eastAsia="宋体" w:hAnsi="宋体"/>
        </w:rPr>
        <w:t>RCEP</w:t>
      </w:r>
      <w:r w:rsidRPr="00C53B99">
        <w:rPr>
          <w:rFonts w:ascii="Times New Roman" w:eastAsia="宋体" w:hAnsi="宋体"/>
        </w:rPr>
        <w:t>的签署</w:t>
      </w:r>
      <w:r w:rsidRPr="00C53B99">
        <w:rPr>
          <w:rFonts w:ascii="Times New Roman" w:eastAsia="宋体" w:hAnsi="宋体"/>
        </w:rPr>
        <w:t>,</w:t>
      </w:r>
      <w:r w:rsidRPr="00C53B99">
        <w:rPr>
          <w:rFonts w:ascii="Times New Roman" w:eastAsia="宋体" w:hAnsi="宋体"/>
        </w:rPr>
        <w:t>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向成员国出口更多农产品</w:t>
      </w:r>
      <w:r w:rsidRPr="00C53B99">
        <w:rPr>
          <w:rFonts w:ascii="Times New Roman" w:eastAsia="宋体" w:hAnsi="宋体"/>
        </w:rPr>
        <w:t>,</w:t>
      </w:r>
      <w:r w:rsidRPr="00C53B99">
        <w:rPr>
          <w:rFonts w:ascii="Times New Roman" w:eastAsia="宋体" w:hAnsi="宋体"/>
        </w:rPr>
        <w:t>推动农业的现代化</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进口更多的高科技产品</w:t>
      </w:r>
      <w:r w:rsidRPr="00C53B99">
        <w:rPr>
          <w:rFonts w:ascii="Times New Roman" w:eastAsia="宋体" w:hAnsi="宋体"/>
        </w:rPr>
        <w:t>,</w:t>
      </w:r>
      <w:r w:rsidRPr="00C53B99">
        <w:rPr>
          <w:rFonts w:ascii="Times New Roman" w:eastAsia="宋体" w:hAnsi="宋体"/>
        </w:rPr>
        <w:t>破除国外的技术封锁</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通过区域经济一体化</w:t>
      </w:r>
      <w:r w:rsidRPr="00C53B99">
        <w:rPr>
          <w:rFonts w:ascii="Times New Roman" w:eastAsia="宋体" w:hAnsi="宋体"/>
        </w:rPr>
        <w:t>,</w:t>
      </w:r>
      <w:r w:rsidRPr="00C53B99">
        <w:rPr>
          <w:rFonts w:ascii="Times New Roman" w:eastAsia="宋体" w:hAnsi="宋体"/>
        </w:rPr>
        <w:t>实现更高质量的开放</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帮助该区域更快发展</w:t>
      </w:r>
      <w:r w:rsidRPr="00C53B99">
        <w:rPr>
          <w:rFonts w:ascii="Times New Roman" w:eastAsia="宋体" w:hAnsi="宋体"/>
        </w:rPr>
        <w:t>,</w:t>
      </w:r>
      <w:r w:rsidRPr="00C53B99">
        <w:rPr>
          <w:rFonts w:ascii="Times New Roman" w:eastAsia="宋体" w:hAnsi="宋体"/>
        </w:rPr>
        <w:t>增强我国的国际影响力</w:t>
      </w:r>
    </w:p>
    <w:p w:rsidR="00D73EE2"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楷体" w:hAnsi="楷体"/>
        </w:rPr>
        <w:t>过去</w:t>
      </w:r>
      <w:r w:rsidRPr="00C53B99">
        <w:rPr>
          <w:rFonts w:ascii="Times New Roman" w:eastAsia="宋体" w:hAnsi="宋体"/>
        </w:rPr>
        <w:t>,</w:t>
      </w:r>
      <w:r w:rsidRPr="00C53B99">
        <w:rPr>
          <w:rFonts w:ascii="Times New Roman" w:eastAsia="楷体" w:hAnsi="楷体"/>
        </w:rPr>
        <w:t>受地理条件限制</w:t>
      </w:r>
      <w:r w:rsidRPr="00C53B99">
        <w:rPr>
          <w:rFonts w:ascii="Times New Roman" w:eastAsia="宋体" w:hAnsi="宋体"/>
        </w:rPr>
        <w:t>,</w:t>
      </w:r>
      <w:r w:rsidRPr="00C53B99">
        <w:rPr>
          <w:rFonts w:ascii="Times New Roman" w:eastAsia="楷体" w:hAnsi="楷体"/>
        </w:rPr>
        <w:t>乌鲁木齐与塔城之间并无直通铁路相连。彼此的运输往来主要通过航空或公路实现。克塔铁路东起克拉玛依</w:t>
      </w:r>
      <w:r w:rsidRPr="00C53B99">
        <w:rPr>
          <w:rFonts w:ascii="Times New Roman" w:eastAsia="宋体" w:hAnsi="宋体"/>
        </w:rPr>
        <w:t>,</w:t>
      </w:r>
      <w:r w:rsidRPr="00C53B99">
        <w:rPr>
          <w:rFonts w:ascii="Times New Roman" w:eastAsia="楷体" w:hAnsi="楷体"/>
        </w:rPr>
        <w:t>西至塔城</w:t>
      </w:r>
      <w:r w:rsidRPr="00C53B99">
        <w:rPr>
          <w:rFonts w:ascii="Times New Roman" w:eastAsia="宋体" w:hAnsi="宋体"/>
        </w:rPr>
        <w:t>,</w:t>
      </w:r>
      <w:r w:rsidRPr="00C53B99">
        <w:rPr>
          <w:rFonts w:ascii="Times New Roman" w:eastAsia="楷体" w:hAnsi="楷体"/>
        </w:rPr>
        <w:t>线路全长</w:t>
      </w:r>
      <w:r w:rsidRPr="00C53B99">
        <w:rPr>
          <w:rFonts w:ascii="Times New Roman" w:eastAsia="宋体" w:hAnsi="宋体"/>
        </w:rPr>
        <w:t>272</w:t>
      </w:r>
      <w:r w:rsidRPr="00C53B99">
        <w:rPr>
          <w:rFonts w:ascii="Times New Roman" w:eastAsia="宋体" w:hAnsi="Times New Roman" w:cs="Times New Roman"/>
        </w:rPr>
        <w:t>.</w:t>
      </w:r>
      <w:r w:rsidRPr="00C53B99">
        <w:rPr>
          <w:rFonts w:ascii="Times New Roman" w:eastAsia="宋体" w:hAnsi="宋体"/>
        </w:rPr>
        <w:t>79</w:t>
      </w:r>
      <w:r w:rsidRPr="00C53B99">
        <w:rPr>
          <w:rFonts w:ascii="Times New Roman" w:eastAsia="楷体" w:hAnsi="楷体"/>
        </w:rPr>
        <w:t>千米</w:t>
      </w:r>
      <w:r w:rsidRPr="00C53B99">
        <w:rPr>
          <w:rFonts w:ascii="Times New Roman" w:eastAsia="宋体" w:hAnsi="宋体"/>
        </w:rPr>
        <w:t>,</w:t>
      </w:r>
      <w:r w:rsidRPr="00C53B99">
        <w:rPr>
          <w:rFonts w:ascii="Times New Roman" w:eastAsia="楷体" w:hAnsi="楷体"/>
        </w:rPr>
        <w:t>向东可直达乌鲁木齐。克塔铁路经过著名的</w:t>
      </w:r>
      <w:r w:rsidRPr="00C53B99">
        <w:rPr>
          <w:rFonts w:ascii="Times New Roman" w:eastAsia="宋体" w:hAnsi="Times New Roman" w:cs="Times New Roman"/>
        </w:rPr>
        <w:t>“</w:t>
      </w:r>
      <w:r w:rsidRPr="00C53B99">
        <w:rPr>
          <w:rFonts w:ascii="Times New Roman" w:eastAsia="楷体" w:hAnsi="楷体"/>
        </w:rPr>
        <w:t>魔鬼风区</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该风区多大风</w:t>
      </w:r>
      <w:r w:rsidRPr="00C53B99">
        <w:rPr>
          <w:rFonts w:ascii="Times New Roman" w:eastAsia="宋体" w:hAnsi="宋体"/>
        </w:rPr>
        <w:t>,</w:t>
      </w:r>
      <w:r w:rsidRPr="00C53B99">
        <w:rPr>
          <w:rFonts w:ascii="Times New Roman" w:eastAsia="楷体" w:hAnsi="楷体"/>
        </w:rPr>
        <w:t>尤其是冬季的偏东风</w:t>
      </w:r>
      <w:r w:rsidRPr="00C53B99">
        <w:rPr>
          <w:rFonts w:ascii="Times New Roman" w:eastAsia="宋体" w:hAnsi="宋体"/>
        </w:rPr>
        <w:t>,</w:t>
      </w:r>
      <w:r w:rsidRPr="00C53B99">
        <w:rPr>
          <w:rFonts w:ascii="Times New Roman" w:eastAsia="楷体" w:hAnsi="楷体"/>
        </w:rPr>
        <w:t>常形成强大的风吹雪</w:t>
      </w:r>
      <w:r w:rsidRPr="00C53B99">
        <w:rPr>
          <w:rFonts w:ascii="Times New Roman" w:eastAsia="宋体" w:hAnsi="宋体"/>
        </w:rPr>
        <w:t>(</w:t>
      </w:r>
      <w:r w:rsidRPr="00C53B99">
        <w:rPr>
          <w:rFonts w:ascii="Times New Roman" w:eastAsia="楷体" w:hAnsi="楷体"/>
        </w:rPr>
        <w:t>是指风挟带雪粒运行的天气现象</w:t>
      </w:r>
      <w:r w:rsidRPr="00C53B99">
        <w:rPr>
          <w:rFonts w:ascii="Times New Roman" w:eastAsia="宋体" w:hAnsi="宋体"/>
        </w:rPr>
        <w:t>)</w:t>
      </w:r>
      <w:r w:rsidRPr="00C53B99">
        <w:rPr>
          <w:rFonts w:ascii="Times New Roman" w:eastAsia="楷体" w:hAnsi="楷体"/>
        </w:rPr>
        <w:t>。风吹雪不利于积雪形成</w:t>
      </w:r>
      <w:r w:rsidRPr="00C53B99">
        <w:rPr>
          <w:rFonts w:ascii="Times New Roman" w:eastAsia="宋体" w:hAnsi="宋体"/>
        </w:rPr>
        <w:t>,</w:t>
      </w:r>
      <w:r w:rsidRPr="00C53B99">
        <w:rPr>
          <w:rFonts w:ascii="Times New Roman" w:eastAsia="楷体" w:hAnsi="楷体"/>
        </w:rPr>
        <w:t>但严重威胁当地的交通安全。当时在克塔铁路</w:t>
      </w:r>
      <w:r w:rsidRPr="00C53B99">
        <w:rPr>
          <w:rFonts w:ascii="Times New Roman" w:eastAsia="宋体" w:hAnsi="Times New Roman" w:cs="Times New Roman"/>
        </w:rPr>
        <w:t>“</w:t>
      </w:r>
      <w:r w:rsidRPr="00C53B99">
        <w:rPr>
          <w:rFonts w:ascii="Times New Roman" w:eastAsia="楷体" w:hAnsi="楷体"/>
        </w:rPr>
        <w:t>魔鬼风区</w:t>
      </w:r>
      <w:r w:rsidRPr="00C53B99">
        <w:rPr>
          <w:rFonts w:ascii="Times New Roman" w:eastAsia="宋体" w:hAnsi="Times New Roman" w:cs="Times New Roman"/>
        </w:rPr>
        <w:t>”</w:t>
      </w:r>
      <w:r w:rsidRPr="00C53B99">
        <w:rPr>
          <w:rFonts w:ascii="Times New Roman" w:eastAsia="楷体" w:hAnsi="楷体"/>
        </w:rPr>
        <w:t>段</w:t>
      </w:r>
      <w:r w:rsidRPr="00C53B99">
        <w:rPr>
          <w:rFonts w:ascii="Times New Roman" w:eastAsia="楷体" w:hAnsi="楷体"/>
        </w:rPr>
        <w:lastRenderedPageBreak/>
        <w:t>规划了南、北两个方案</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但最终选择了北方案。图</w:t>
      </w:r>
      <w:r w:rsidRPr="00C53B99">
        <w:rPr>
          <w:rFonts w:ascii="Times New Roman" w:eastAsia="宋体" w:hAnsi="宋体"/>
        </w:rPr>
        <w:t>2</w:t>
      </w:r>
      <w:r w:rsidRPr="00C53B99">
        <w:rPr>
          <w:rFonts w:ascii="Times New Roman" w:eastAsia="楷体" w:hAnsi="楷体"/>
        </w:rPr>
        <w:t>示意南、北方案</w:t>
      </w:r>
      <w:r w:rsidRPr="00C53B99">
        <w:rPr>
          <w:rFonts w:ascii="Times New Roman" w:eastAsia="宋体" w:hAnsi="宋体"/>
        </w:rPr>
        <w:t>AB</w:t>
      </w:r>
      <w:r w:rsidRPr="00C53B99">
        <w:rPr>
          <w:rFonts w:ascii="Times New Roman" w:eastAsia="楷体" w:hAnsi="楷体"/>
        </w:rPr>
        <w:t>段冬季强风风速分布和</w:t>
      </w:r>
      <w:r w:rsidRPr="00C53B99">
        <w:rPr>
          <w:rFonts w:ascii="Times New Roman" w:eastAsia="宋体" w:hAnsi="宋体"/>
        </w:rPr>
        <w:t>12</w:t>
      </w:r>
      <w:r w:rsidRPr="00C53B99">
        <w:rPr>
          <w:rFonts w:ascii="Times New Roman" w:eastAsia="楷体" w:hAnsi="楷体"/>
        </w:rPr>
        <w:t>月累计积雪天数对比。</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53200" cy="1231200"/>
            <wp:effectExtent l="0" t="0" r="0" b="0"/>
            <wp:docPr id="57" name="ZDZRX144.eps" descr="id:2147488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cstate="print"/>
                    <a:stretch>
                      <a:fillRect/>
                    </a:stretch>
                  </pic:blipFill>
                  <pic:spPr>
                    <a:xfrm>
                      <a:off x="0" y="0"/>
                      <a:ext cx="2653200" cy="1231200"/>
                    </a:xfrm>
                    <a:prstGeom prst="rect">
                      <a:avLst/>
                    </a:prstGeom>
                  </pic:spPr>
                </pic:pic>
              </a:graphicData>
            </a:graphic>
          </wp:inline>
        </w:drawing>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209680" cy="1612080"/>
            <wp:effectExtent l="0" t="0" r="0" b="0"/>
            <wp:docPr id="58" name="ZDZRX145.eps" descr="id:2147488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cstate="print"/>
                    <a:stretch>
                      <a:fillRect/>
                    </a:stretch>
                  </pic:blipFill>
                  <pic:spPr>
                    <a:xfrm>
                      <a:off x="0" y="0"/>
                      <a:ext cx="2209680" cy="1612080"/>
                    </a:xfrm>
                    <a:prstGeom prst="rect">
                      <a:avLst/>
                    </a:prstGeom>
                  </pic:spPr>
                </pic:pic>
              </a:graphicData>
            </a:graphic>
          </wp:inline>
        </w:drawing>
      </w:r>
    </w:p>
    <w:p w:rsidR="00D73EE2" w:rsidRPr="00C53B99" w:rsidRDefault="00D73EE2" w:rsidP="00D73EE2">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分析在</w:t>
      </w:r>
      <w:r w:rsidRPr="00C53B99">
        <w:rPr>
          <w:rFonts w:ascii="Times New Roman" w:eastAsia="宋体" w:hAnsi="Times New Roman" w:cs="Times New Roman"/>
        </w:rPr>
        <w:t>“</w:t>
      </w:r>
      <w:r w:rsidRPr="00C53B99">
        <w:rPr>
          <w:rFonts w:ascii="Times New Roman" w:eastAsia="宋体" w:hAnsi="宋体"/>
        </w:rPr>
        <w:t>魔鬼风区</w:t>
      </w:r>
      <w:r w:rsidRPr="00C53B99">
        <w:rPr>
          <w:rFonts w:ascii="Times New Roman" w:eastAsia="宋体" w:hAnsi="Times New Roman" w:cs="Times New Roman"/>
        </w:rPr>
        <w:t>”</w:t>
      </w:r>
      <w:r w:rsidRPr="00C53B99">
        <w:rPr>
          <w:rFonts w:ascii="Times New Roman" w:eastAsia="宋体" w:hAnsi="宋体"/>
        </w:rPr>
        <w:t>选线时</w:t>
      </w:r>
      <w:r w:rsidRPr="00C53B99">
        <w:rPr>
          <w:rFonts w:ascii="Times New Roman" w:eastAsia="宋体" w:hAnsi="宋体"/>
        </w:rPr>
        <w:t>,</w:t>
      </w:r>
      <w:r w:rsidRPr="00C53B99">
        <w:rPr>
          <w:rFonts w:ascii="Times New Roman" w:eastAsia="宋体" w:hAnsi="宋体"/>
        </w:rPr>
        <w:t>将线路优先设在阳坡、地表粗糙路面的原因。</w:t>
      </w: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据图</w:t>
      </w:r>
      <w:r w:rsidRPr="00C53B99">
        <w:rPr>
          <w:rFonts w:ascii="Times New Roman" w:eastAsia="宋体" w:hAnsi="宋体"/>
        </w:rPr>
        <w:t>2</w:t>
      </w:r>
      <w:r w:rsidRPr="00C53B99">
        <w:rPr>
          <w:rFonts w:ascii="Times New Roman" w:eastAsia="宋体" w:hAnsi="宋体"/>
        </w:rPr>
        <w:t>指出与克塔铁路南方案相比</w:t>
      </w:r>
      <w:r w:rsidRPr="00C53B99">
        <w:rPr>
          <w:rFonts w:ascii="Times New Roman" w:eastAsia="宋体" w:hAnsi="宋体"/>
        </w:rPr>
        <w:t>,</w:t>
      </w:r>
      <w:r w:rsidRPr="00C53B99">
        <w:rPr>
          <w:rFonts w:ascii="Times New Roman" w:eastAsia="宋体" w:hAnsi="宋体"/>
        </w:rPr>
        <w:t>北方案的主要优势。</w:t>
      </w: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说明克塔铁路建成通车对塔城市居民出行的有利影响。</w:t>
      </w: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C53B99" w:rsidRDefault="00D73EE2" w:rsidP="00D73EE2">
      <w:pPr>
        <w:tabs>
          <w:tab w:val="left" w:pos="1871"/>
          <w:tab w:val="left" w:pos="3407"/>
          <w:tab w:val="left" w:pos="4949"/>
          <w:tab w:val="left" w:pos="6599"/>
        </w:tabs>
        <w:rPr>
          <w:rFonts w:ascii="Times New Roman" w:eastAsia="宋体" w:hAnsi="宋体"/>
        </w:rPr>
      </w:pPr>
    </w:p>
    <w:p w:rsidR="00D73EE2" w:rsidRPr="00225144" w:rsidRDefault="00D73EE2" w:rsidP="00D73EE2">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九</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交通运输与国家发展战略</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w:t>
      </w:r>
      <w:r w:rsidRPr="00225144">
        <w:rPr>
          <w:rFonts w:ascii="Times New Roman" w:eastAsia="宋体" w:hAnsi="宋体"/>
          <w:sz w:val="24"/>
        </w:rPr>
        <w:t>,</w:t>
      </w:r>
      <w:r w:rsidRPr="00225144">
        <w:rPr>
          <w:rFonts w:ascii="Times New Roman" w:eastAsia="仿宋" w:hAnsi="仿宋"/>
          <w:sz w:val="24"/>
        </w:rPr>
        <w:t>吴城镇是一个人口仅</w:t>
      </w:r>
      <w:r w:rsidRPr="00225144">
        <w:rPr>
          <w:rFonts w:ascii="Times New Roman" w:eastAsia="宋体" w:hAnsi="宋体"/>
          <w:sz w:val="24"/>
        </w:rPr>
        <w:t>1</w:t>
      </w:r>
      <w:r w:rsidRPr="00225144">
        <w:rPr>
          <w:rFonts w:ascii="Times New Roman" w:eastAsia="仿宋" w:hAnsi="仿宋"/>
          <w:sz w:val="24"/>
        </w:rPr>
        <w:t>万多的小镇</w:t>
      </w:r>
      <w:r w:rsidRPr="00225144">
        <w:rPr>
          <w:rFonts w:ascii="Times New Roman" w:eastAsia="宋体" w:hAnsi="宋体"/>
          <w:sz w:val="24"/>
        </w:rPr>
        <w:t>,</w:t>
      </w:r>
      <w:r w:rsidRPr="00225144">
        <w:rPr>
          <w:rFonts w:ascii="Times New Roman" w:eastAsia="仿宋" w:hAnsi="仿宋"/>
          <w:sz w:val="24"/>
        </w:rPr>
        <w:t>规模小</w:t>
      </w:r>
      <w:r w:rsidRPr="00225144">
        <w:rPr>
          <w:rFonts w:ascii="Times New Roman" w:eastAsia="宋体" w:hAnsi="宋体"/>
          <w:sz w:val="24"/>
        </w:rPr>
        <w:t>,</w:t>
      </w:r>
      <w:r w:rsidRPr="00225144">
        <w:rPr>
          <w:rFonts w:ascii="Times New Roman" w:eastAsia="仿宋" w:hAnsi="仿宋"/>
          <w:sz w:val="24"/>
        </w:rPr>
        <w:t>运输需求低。第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永吴公路途经候鸟保护区</w:t>
      </w:r>
      <w:r w:rsidRPr="00225144">
        <w:rPr>
          <w:rFonts w:ascii="Times New Roman" w:eastAsia="宋体" w:hAnsi="宋体"/>
          <w:sz w:val="24"/>
        </w:rPr>
        <w:t>,</w:t>
      </w:r>
      <w:r w:rsidRPr="00225144">
        <w:rPr>
          <w:rFonts w:ascii="Times New Roman" w:eastAsia="仿宋" w:hAnsi="仿宋"/>
          <w:sz w:val="24"/>
        </w:rPr>
        <w:t>低路基可以减少对水面连通的影响</w:t>
      </w:r>
      <w:r w:rsidRPr="00225144">
        <w:rPr>
          <w:rFonts w:ascii="Times New Roman" w:eastAsia="宋体" w:hAnsi="宋体"/>
          <w:sz w:val="24"/>
        </w:rPr>
        <w:t>,</w:t>
      </w:r>
      <w:r w:rsidRPr="00225144">
        <w:rPr>
          <w:rFonts w:ascii="Times New Roman" w:eastAsia="仿宋" w:hAnsi="仿宋"/>
          <w:sz w:val="24"/>
        </w:rPr>
        <w:t>从而减轻对生态环境的干扰。</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与另外两条中国段选线方案相比</w:t>
      </w:r>
      <w:r w:rsidRPr="00225144">
        <w:rPr>
          <w:rFonts w:ascii="Times New Roman" w:eastAsia="宋体" w:hAnsi="宋体"/>
          <w:sz w:val="24"/>
        </w:rPr>
        <w:t>,</w:t>
      </w:r>
      <w:r w:rsidRPr="00225144">
        <w:rPr>
          <w:rFonts w:ascii="Times New Roman" w:eastAsia="仿宋" w:hAnsi="仿宋"/>
          <w:sz w:val="24"/>
        </w:rPr>
        <w:t>方案</w:t>
      </w:r>
      <w:r w:rsidRPr="00225144">
        <w:rPr>
          <w:rFonts w:ascii="宋体" w:eastAsia="宋体" w:hAnsi="宋体" w:cs="宋体" w:hint="eastAsia"/>
          <w:sz w:val="24"/>
        </w:rPr>
        <w:t>Ⅲ</w:t>
      </w:r>
      <w:r w:rsidRPr="00225144">
        <w:rPr>
          <w:rFonts w:ascii="Times New Roman" w:eastAsia="仿宋" w:hAnsi="仿宋"/>
          <w:sz w:val="24"/>
        </w:rPr>
        <w:t>经过的城镇多</w:t>
      </w:r>
      <w:r w:rsidRPr="00225144">
        <w:rPr>
          <w:rFonts w:ascii="Times New Roman" w:eastAsia="宋体" w:hAnsi="宋体"/>
          <w:sz w:val="24"/>
        </w:rPr>
        <w:t>,</w:t>
      </w:r>
      <w:r w:rsidRPr="00225144">
        <w:rPr>
          <w:rFonts w:ascii="Times New Roman" w:eastAsia="仿宋" w:hAnsi="仿宋"/>
          <w:sz w:val="24"/>
        </w:rPr>
        <w:t>可以促进旅游业的发展</w:t>
      </w:r>
      <w:r w:rsidRPr="00225144">
        <w:rPr>
          <w:rFonts w:ascii="Times New Roman" w:eastAsia="宋体" w:hAnsi="宋体"/>
          <w:sz w:val="24"/>
        </w:rPr>
        <w:t>,</w:t>
      </w:r>
      <w:r w:rsidRPr="00225144">
        <w:rPr>
          <w:rFonts w:ascii="Times New Roman" w:eastAsia="仿宋" w:hAnsi="仿宋"/>
          <w:sz w:val="24"/>
        </w:rPr>
        <w:t>促进区域与外界的联系</w:t>
      </w:r>
      <w:r w:rsidRPr="00225144">
        <w:rPr>
          <w:rFonts w:ascii="Times New Roman" w:eastAsia="宋体" w:hAnsi="宋体"/>
          <w:sz w:val="24"/>
        </w:rPr>
        <w:t>,</w:t>
      </w:r>
      <w:r w:rsidRPr="00225144">
        <w:rPr>
          <w:rFonts w:ascii="Times New Roman" w:eastAsia="仿宋" w:hAnsi="仿宋"/>
          <w:sz w:val="24"/>
        </w:rPr>
        <w:t>加快经济发展</w:t>
      </w:r>
      <w:r w:rsidRPr="00225144">
        <w:rPr>
          <w:rFonts w:ascii="Times New Roman" w:eastAsia="宋体" w:hAnsi="宋体"/>
          <w:sz w:val="24"/>
        </w:rPr>
        <w:t>,</w:t>
      </w:r>
      <w:r w:rsidRPr="00225144">
        <w:rPr>
          <w:rFonts w:ascii="Times New Roman" w:eastAsia="仿宋" w:hAnsi="仿宋"/>
          <w:sz w:val="24"/>
        </w:rPr>
        <w:t>方便居民出行。从图中可以看出</w:t>
      </w:r>
      <w:r w:rsidRPr="00225144">
        <w:rPr>
          <w:rFonts w:ascii="Times New Roman" w:eastAsia="宋体" w:hAnsi="宋体"/>
          <w:sz w:val="24"/>
        </w:rPr>
        <w:t>,</w:t>
      </w:r>
      <w:r w:rsidRPr="00225144">
        <w:rPr>
          <w:rFonts w:ascii="Times New Roman" w:eastAsia="仿宋" w:hAnsi="仿宋"/>
          <w:sz w:val="24"/>
        </w:rPr>
        <w:t>方案</w:t>
      </w:r>
      <w:r w:rsidRPr="00225144">
        <w:rPr>
          <w:rFonts w:ascii="宋体" w:eastAsia="宋体" w:hAnsi="宋体" w:cs="宋体" w:hint="eastAsia"/>
          <w:sz w:val="24"/>
        </w:rPr>
        <w:t>Ⅱ</w:t>
      </w:r>
      <w:r w:rsidRPr="00225144">
        <w:rPr>
          <w:rFonts w:ascii="Times New Roman" w:eastAsia="仿宋" w:hAnsi="仿宋"/>
          <w:sz w:val="24"/>
        </w:rPr>
        <w:t>线路最短</w:t>
      </w:r>
      <w:r w:rsidRPr="00225144">
        <w:rPr>
          <w:rFonts w:ascii="Times New Roman" w:eastAsia="宋体" w:hAnsi="宋体"/>
          <w:sz w:val="24"/>
        </w:rPr>
        <w:t>;</w:t>
      </w:r>
      <w:r w:rsidRPr="00225144">
        <w:rPr>
          <w:rFonts w:ascii="Times New Roman" w:eastAsia="仿宋" w:hAnsi="仿宋"/>
          <w:sz w:val="24"/>
        </w:rPr>
        <w:t>方案</w:t>
      </w:r>
      <w:r w:rsidRPr="00225144">
        <w:rPr>
          <w:rFonts w:ascii="宋体" w:eastAsia="宋体" w:hAnsi="宋体" w:cs="宋体" w:hint="eastAsia"/>
          <w:sz w:val="24"/>
        </w:rPr>
        <w:t>Ⅰ</w:t>
      </w:r>
      <w:r w:rsidRPr="00225144">
        <w:rPr>
          <w:rFonts w:ascii="Times New Roman" w:eastAsia="仿宋" w:hAnsi="仿宋"/>
          <w:sz w:val="24"/>
        </w:rPr>
        <w:t>线路桥隧最少</w:t>
      </w:r>
      <w:r w:rsidRPr="00225144">
        <w:rPr>
          <w:rFonts w:ascii="Times New Roman" w:eastAsia="宋体" w:hAnsi="宋体"/>
          <w:sz w:val="24"/>
        </w:rPr>
        <w:t>;</w:t>
      </w:r>
      <w:r w:rsidRPr="00225144">
        <w:rPr>
          <w:rFonts w:ascii="Times New Roman" w:eastAsia="仿宋" w:hAnsi="仿宋"/>
          <w:sz w:val="24"/>
        </w:rPr>
        <w:t>方案</w:t>
      </w:r>
      <w:r w:rsidRPr="00225144">
        <w:rPr>
          <w:rFonts w:ascii="宋体" w:eastAsia="宋体" w:hAnsi="宋体" w:cs="宋体" w:hint="eastAsia"/>
          <w:sz w:val="24"/>
        </w:rPr>
        <w:t>Ⅰ</w:t>
      </w:r>
      <w:r w:rsidRPr="00225144">
        <w:rPr>
          <w:rFonts w:ascii="Times New Roman" w:eastAsia="仿宋" w:hAnsi="仿宋"/>
          <w:sz w:val="24"/>
        </w:rPr>
        <w:t>也避开了保护区。第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中尼铁路的建设对尼泊尔的主要影响是增加与中国的交流和沟通</w:t>
      </w:r>
      <w:r w:rsidRPr="00225144">
        <w:rPr>
          <w:rFonts w:ascii="Times New Roman" w:eastAsia="宋体" w:hAnsi="宋体"/>
          <w:sz w:val="24"/>
        </w:rPr>
        <w:t>,</w:t>
      </w:r>
      <w:r w:rsidRPr="00225144">
        <w:rPr>
          <w:rFonts w:ascii="Times New Roman" w:eastAsia="仿宋" w:hAnsi="仿宋"/>
          <w:sz w:val="24"/>
        </w:rPr>
        <w:t>促进与中国的贸易和文化交流</w:t>
      </w:r>
      <w:r w:rsidRPr="00225144">
        <w:rPr>
          <w:rFonts w:ascii="Times New Roman" w:eastAsia="宋体" w:hAnsi="宋体"/>
          <w:sz w:val="24"/>
        </w:rPr>
        <w:t>,</w:t>
      </w:r>
      <w:r w:rsidRPr="00225144">
        <w:rPr>
          <w:rFonts w:ascii="Times New Roman" w:eastAsia="仿宋" w:hAnsi="仿宋"/>
          <w:sz w:val="24"/>
        </w:rPr>
        <w:t>同时可以促进旅游业的发展</w:t>
      </w:r>
      <w:r w:rsidRPr="00225144">
        <w:rPr>
          <w:rFonts w:ascii="Times New Roman" w:eastAsia="宋体" w:hAnsi="宋体"/>
          <w:sz w:val="24"/>
        </w:rPr>
        <w:t>;</w:t>
      </w:r>
      <w:r w:rsidRPr="00225144">
        <w:rPr>
          <w:rFonts w:ascii="Times New Roman" w:eastAsia="仿宋" w:hAnsi="仿宋"/>
          <w:sz w:val="24"/>
        </w:rPr>
        <w:t>中尼铁路的建设对尼泊尔提高环境容量、缓解交通拥堵、加快国际人口迁入几乎没有影响。</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吉尔吉斯斯坦矿产资源丰富</w:t>
      </w:r>
      <w:r w:rsidRPr="00225144">
        <w:rPr>
          <w:rFonts w:ascii="Times New Roman" w:eastAsia="宋体" w:hAnsi="宋体"/>
          <w:sz w:val="24"/>
        </w:rPr>
        <w:t>,</w:t>
      </w:r>
      <w:r w:rsidRPr="00225144">
        <w:rPr>
          <w:rFonts w:ascii="Times New Roman" w:eastAsia="仿宋" w:hAnsi="仿宋"/>
          <w:sz w:val="24"/>
        </w:rPr>
        <w:t>主要有金、钨、锡、汞等</w:t>
      </w:r>
      <w:r w:rsidRPr="00225144">
        <w:rPr>
          <w:rFonts w:ascii="Times New Roman" w:eastAsia="宋体" w:hAnsi="宋体"/>
          <w:sz w:val="24"/>
        </w:rPr>
        <w:t>;</w:t>
      </w:r>
      <w:r w:rsidRPr="00225144">
        <w:rPr>
          <w:rFonts w:ascii="Times New Roman" w:eastAsia="仿宋" w:hAnsi="仿宋"/>
          <w:sz w:val="24"/>
        </w:rPr>
        <w:t>吉尔吉斯斯坦经济规模相对较小</w:t>
      </w:r>
      <w:r w:rsidRPr="00225144">
        <w:rPr>
          <w:rFonts w:ascii="Times New Roman" w:eastAsia="宋体" w:hAnsi="宋体"/>
          <w:sz w:val="24"/>
        </w:rPr>
        <w:t>,</w:t>
      </w:r>
      <w:r w:rsidRPr="00225144">
        <w:rPr>
          <w:rFonts w:ascii="Times New Roman" w:eastAsia="仿宋" w:hAnsi="仿宋"/>
          <w:sz w:val="24"/>
        </w:rPr>
        <w:t>其发展对国际社会依赖大</w:t>
      </w:r>
      <w:r w:rsidRPr="00225144">
        <w:rPr>
          <w:rFonts w:ascii="Times New Roman" w:eastAsia="宋体" w:hAnsi="宋体"/>
          <w:sz w:val="24"/>
        </w:rPr>
        <w:t>,</w:t>
      </w:r>
      <w:r w:rsidRPr="00225144">
        <w:rPr>
          <w:rFonts w:ascii="Times New Roman" w:eastAsia="仿宋" w:hAnsi="仿宋"/>
          <w:sz w:val="24"/>
        </w:rPr>
        <w:t>经济基础薄弱</w:t>
      </w:r>
      <w:r w:rsidRPr="00225144">
        <w:rPr>
          <w:rFonts w:ascii="Times New Roman" w:eastAsia="宋体" w:hAnsi="宋体"/>
          <w:sz w:val="24"/>
        </w:rPr>
        <w:t>;</w:t>
      </w:r>
      <w:r w:rsidRPr="00225144">
        <w:rPr>
          <w:rFonts w:ascii="Times New Roman" w:eastAsia="仿宋" w:hAnsi="仿宋"/>
          <w:sz w:val="24"/>
        </w:rPr>
        <w:t>适龄劳动力人口较多</w:t>
      </w:r>
      <w:r w:rsidRPr="00225144">
        <w:rPr>
          <w:rFonts w:ascii="Times New Roman" w:eastAsia="宋体" w:hAnsi="宋体"/>
          <w:sz w:val="24"/>
        </w:rPr>
        <w:t>,</w:t>
      </w:r>
      <w:r w:rsidRPr="00225144">
        <w:rPr>
          <w:rFonts w:ascii="Times New Roman" w:eastAsia="仿宋" w:hAnsi="仿宋"/>
          <w:sz w:val="24"/>
        </w:rPr>
        <w:t>但劳动力素质普遍不高</w:t>
      </w:r>
      <w:r w:rsidRPr="00225144">
        <w:rPr>
          <w:rFonts w:ascii="Times New Roman" w:eastAsia="宋体" w:hAnsi="宋体"/>
          <w:sz w:val="24"/>
        </w:rPr>
        <w:t>,</w:t>
      </w:r>
      <w:r w:rsidRPr="00225144">
        <w:rPr>
          <w:rFonts w:ascii="Times New Roman" w:eastAsia="仿宋" w:hAnsi="仿宋"/>
          <w:sz w:val="24"/>
        </w:rPr>
        <w:t>生产成本较低</w:t>
      </w:r>
      <w:r w:rsidRPr="00225144">
        <w:rPr>
          <w:rFonts w:ascii="Times New Roman" w:eastAsia="宋体" w:hAnsi="宋体"/>
          <w:sz w:val="24"/>
        </w:rPr>
        <w:t>;</w:t>
      </w:r>
      <w:r w:rsidRPr="00225144">
        <w:rPr>
          <w:rFonts w:ascii="Times New Roman" w:eastAsia="仿宋" w:hAnsi="仿宋"/>
          <w:sz w:val="24"/>
        </w:rPr>
        <w:t>吉尔吉斯斯坦地处欧亚大陆</w:t>
      </w:r>
      <w:r w:rsidRPr="00225144">
        <w:rPr>
          <w:rFonts w:ascii="Times New Roman" w:eastAsia="宋体" w:hAnsi="宋体"/>
          <w:sz w:val="24"/>
        </w:rPr>
        <w:t>,</w:t>
      </w:r>
      <w:r w:rsidRPr="00225144">
        <w:rPr>
          <w:rFonts w:ascii="Times New Roman" w:eastAsia="仿宋" w:hAnsi="仿宋"/>
          <w:sz w:val="24"/>
        </w:rPr>
        <w:t>北部与哈萨克斯坦毗邻</w:t>
      </w:r>
      <w:r w:rsidRPr="00225144">
        <w:rPr>
          <w:rFonts w:ascii="Times New Roman" w:eastAsia="宋体" w:hAnsi="宋体"/>
          <w:sz w:val="24"/>
        </w:rPr>
        <w:t>,</w:t>
      </w:r>
      <w:r w:rsidRPr="00225144">
        <w:rPr>
          <w:rFonts w:ascii="Times New Roman" w:eastAsia="仿宋" w:hAnsi="仿宋"/>
          <w:sz w:val="24"/>
        </w:rPr>
        <w:t>南部与塔吉克斯坦相连</w:t>
      </w:r>
      <w:r w:rsidRPr="00225144">
        <w:rPr>
          <w:rFonts w:ascii="Times New Roman" w:eastAsia="宋体" w:hAnsi="宋体"/>
          <w:sz w:val="24"/>
        </w:rPr>
        <w:t>,</w:t>
      </w:r>
      <w:r w:rsidRPr="00225144">
        <w:rPr>
          <w:rFonts w:ascii="Times New Roman" w:eastAsia="仿宋" w:hAnsi="仿宋"/>
          <w:sz w:val="24"/>
        </w:rPr>
        <w:t>西南部与乌兹别克斯坦接壤</w:t>
      </w:r>
      <w:r w:rsidRPr="00225144">
        <w:rPr>
          <w:rFonts w:ascii="Times New Roman" w:eastAsia="宋体" w:hAnsi="宋体"/>
          <w:sz w:val="24"/>
        </w:rPr>
        <w:t>,</w:t>
      </w:r>
      <w:r w:rsidRPr="00225144">
        <w:rPr>
          <w:rFonts w:ascii="Times New Roman" w:eastAsia="仿宋" w:hAnsi="仿宋"/>
          <w:sz w:val="24"/>
        </w:rPr>
        <w:t>东部与中国接壤</w:t>
      </w:r>
      <w:r w:rsidRPr="00225144">
        <w:rPr>
          <w:rFonts w:ascii="Times New Roman" w:eastAsia="宋体" w:hAnsi="宋体"/>
          <w:sz w:val="24"/>
        </w:rPr>
        <w:t>,</w:t>
      </w:r>
      <w:r w:rsidRPr="00225144">
        <w:rPr>
          <w:rFonts w:ascii="Times New Roman" w:eastAsia="仿宋" w:hAnsi="仿宋"/>
          <w:sz w:val="24"/>
        </w:rPr>
        <w:t>具有优越的地理位置。第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中亚地区经济落后</w:t>
      </w:r>
      <w:r w:rsidRPr="00225144">
        <w:rPr>
          <w:rFonts w:ascii="Times New Roman" w:eastAsia="宋体" w:hAnsi="宋体"/>
          <w:sz w:val="24"/>
        </w:rPr>
        <w:t>,</w:t>
      </w:r>
      <w:r w:rsidRPr="00225144">
        <w:rPr>
          <w:rFonts w:ascii="Times New Roman" w:eastAsia="仿宋" w:hAnsi="仿宋"/>
          <w:sz w:val="24"/>
        </w:rPr>
        <w:t>基础设施不完善</w:t>
      </w:r>
      <w:r w:rsidRPr="00225144">
        <w:rPr>
          <w:rFonts w:ascii="Times New Roman" w:eastAsia="宋体" w:hAnsi="宋体"/>
          <w:sz w:val="24"/>
        </w:rPr>
        <w:t>,</w:t>
      </w:r>
      <w:r w:rsidRPr="00225144">
        <w:rPr>
          <w:rFonts w:ascii="Times New Roman" w:eastAsia="仿宋" w:hAnsi="仿宋"/>
          <w:sz w:val="24"/>
        </w:rPr>
        <w:t>尤其是和邻国之间的交通不完善</w:t>
      </w:r>
      <w:r w:rsidRPr="00225144">
        <w:rPr>
          <w:rFonts w:ascii="Times New Roman" w:eastAsia="宋体" w:hAnsi="宋体"/>
          <w:sz w:val="24"/>
        </w:rPr>
        <w:t>,</w:t>
      </w:r>
      <w:r w:rsidRPr="00225144">
        <w:rPr>
          <w:rFonts w:ascii="Times New Roman" w:eastAsia="仿宋" w:hAnsi="仿宋"/>
          <w:sz w:val="24"/>
        </w:rPr>
        <w:t>因此应该加快交通基础设施建设</w:t>
      </w:r>
      <w:r w:rsidRPr="00225144">
        <w:rPr>
          <w:rFonts w:ascii="Times New Roman" w:eastAsia="宋体" w:hAnsi="宋体"/>
          <w:sz w:val="24"/>
        </w:rPr>
        <w:t>;</w:t>
      </w:r>
      <w:r w:rsidRPr="00225144">
        <w:rPr>
          <w:rFonts w:ascii="Times New Roman" w:eastAsia="仿宋" w:hAnsi="仿宋"/>
          <w:sz w:val="24"/>
        </w:rPr>
        <w:t>产业转移转入的主要是低附加值的加工工业</w:t>
      </w:r>
      <w:r w:rsidRPr="00225144">
        <w:rPr>
          <w:rFonts w:ascii="Times New Roman" w:eastAsia="宋体" w:hAnsi="宋体"/>
          <w:sz w:val="24"/>
        </w:rPr>
        <w:t>,</w:t>
      </w:r>
      <w:r w:rsidRPr="00225144">
        <w:rPr>
          <w:rFonts w:ascii="Times New Roman" w:eastAsia="仿宋" w:hAnsi="仿宋"/>
          <w:sz w:val="24"/>
        </w:rPr>
        <w:t>提高农牧矿业产值比重</w:t>
      </w:r>
      <w:r w:rsidRPr="00225144">
        <w:rPr>
          <w:rFonts w:ascii="Times New Roman" w:eastAsia="宋体" w:hAnsi="宋体"/>
          <w:sz w:val="24"/>
        </w:rPr>
        <w:t>,</w:t>
      </w:r>
      <w:r w:rsidRPr="00225144">
        <w:rPr>
          <w:rFonts w:ascii="Times New Roman" w:eastAsia="仿宋" w:hAnsi="仿宋"/>
          <w:sz w:val="24"/>
        </w:rPr>
        <w:t>不利于承接国际产业转移</w:t>
      </w:r>
      <w:r w:rsidRPr="00225144">
        <w:rPr>
          <w:rFonts w:ascii="Times New Roman" w:eastAsia="宋体" w:hAnsi="宋体"/>
          <w:sz w:val="24"/>
        </w:rPr>
        <w:t>;</w:t>
      </w:r>
      <w:r w:rsidRPr="00225144">
        <w:rPr>
          <w:rFonts w:ascii="Times New Roman" w:eastAsia="仿宋" w:hAnsi="仿宋"/>
          <w:sz w:val="24"/>
        </w:rPr>
        <w:t>开发自然资源一定程度上会破坏当地生态环境</w:t>
      </w:r>
      <w:r w:rsidRPr="00225144">
        <w:rPr>
          <w:rFonts w:ascii="Times New Roman" w:eastAsia="宋体" w:hAnsi="宋体"/>
          <w:sz w:val="24"/>
        </w:rPr>
        <w:t>;</w:t>
      </w:r>
      <w:r w:rsidRPr="00225144">
        <w:rPr>
          <w:rFonts w:ascii="Times New Roman" w:eastAsia="仿宋" w:hAnsi="仿宋"/>
          <w:sz w:val="24"/>
        </w:rPr>
        <w:t>中亚五国经济、技术较落后</w:t>
      </w:r>
      <w:r w:rsidRPr="00225144">
        <w:rPr>
          <w:rFonts w:ascii="Times New Roman" w:eastAsia="宋体" w:hAnsi="宋体"/>
          <w:sz w:val="24"/>
        </w:rPr>
        <w:t>,</w:t>
      </w:r>
      <w:r w:rsidRPr="00225144">
        <w:rPr>
          <w:rFonts w:ascii="Times New Roman" w:eastAsia="仿宋" w:hAnsi="仿宋"/>
          <w:sz w:val="24"/>
        </w:rPr>
        <w:t>大力发展高新技术产业不现实。</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北京市房价高</w:t>
      </w:r>
      <w:r w:rsidRPr="00225144">
        <w:rPr>
          <w:rFonts w:ascii="Times New Roman" w:eastAsia="宋体" w:hAnsi="宋体"/>
          <w:sz w:val="24"/>
        </w:rPr>
        <w:t>,</w:t>
      </w:r>
      <w:r w:rsidRPr="00225144">
        <w:rPr>
          <w:rFonts w:ascii="Times New Roman" w:eastAsia="仿宋" w:hAnsi="仿宋"/>
          <w:sz w:val="24"/>
        </w:rPr>
        <w:t>而燕郊距北京市较近</w:t>
      </w:r>
      <w:r w:rsidRPr="00225144">
        <w:rPr>
          <w:rFonts w:ascii="Times New Roman" w:eastAsia="宋体" w:hAnsi="宋体"/>
          <w:sz w:val="24"/>
        </w:rPr>
        <w:t>,</w:t>
      </w:r>
      <w:r w:rsidRPr="00225144">
        <w:rPr>
          <w:rFonts w:ascii="Times New Roman" w:eastAsia="仿宋" w:hAnsi="仿宋"/>
          <w:sz w:val="24"/>
        </w:rPr>
        <w:t>经济比北京市落后</w:t>
      </w:r>
      <w:r w:rsidRPr="00225144">
        <w:rPr>
          <w:rFonts w:ascii="Times New Roman" w:eastAsia="宋体" w:hAnsi="宋体"/>
          <w:sz w:val="24"/>
        </w:rPr>
        <w:t>,</w:t>
      </w:r>
      <w:r w:rsidRPr="00225144">
        <w:rPr>
          <w:rFonts w:ascii="Times New Roman" w:eastAsia="仿宋" w:hAnsi="仿宋"/>
          <w:sz w:val="24"/>
        </w:rPr>
        <w:t>房价较北京市区低</w:t>
      </w:r>
      <w:r w:rsidRPr="00225144">
        <w:rPr>
          <w:rFonts w:ascii="Times New Roman" w:eastAsia="宋体" w:hAnsi="宋体"/>
          <w:sz w:val="24"/>
        </w:rPr>
        <w:t>,</w:t>
      </w:r>
      <w:r w:rsidRPr="00225144">
        <w:rPr>
          <w:rFonts w:ascii="Times New Roman" w:eastAsia="仿宋" w:hAnsi="仿宋"/>
          <w:sz w:val="24"/>
        </w:rPr>
        <w:t>从而吸引了大量人群到燕郊居住。第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天津市产业基础好</w:t>
      </w:r>
      <w:r w:rsidRPr="00225144">
        <w:rPr>
          <w:rFonts w:ascii="Times New Roman" w:eastAsia="宋体" w:hAnsi="宋体"/>
          <w:sz w:val="24"/>
        </w:rPr>
        <w:t>,</w:t>
      </w:r>
      <w:r w:rsidRPr="00225144">
        <w:rPr>
          <w:rFonts w:ascii="Times New Roman" w:eastAsia="仿宋" w:hAnsi="仿宋"/>
          <w:sz w:val="24"/>
        </w:rPr>
        <w:t>经济水平较高</w:t>
      </w:r>
      <w:r w:rsidRPr="00225144">
        <w:rPr>
          <w:rFonts w:ascii="Times New Roman" w:eastAsia="宋体" w:hAnsi="宋体"/>
          <w:sz w:val="24"/>
        </w:rPr>
        <w:t>,</w:t>
      </w:r>
      <w:r w:rsidRPr="00225144">
        <w:rPr>
          <w:rFonts w:ascii="Times New Roman" w:eastAsia="仿宋" w:hAnsi="仿宋"/>
          <w:sz w:val="24"/>
        </w:rPr>
        <w:t>与北京市经济联系多。</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,RCEP</w:t>
      </w:r>
      <w:r w:rsidRPr="00225144">
        <w:rPr>
          <w:rFonts w:ascii="Times New Roman" w:eastAsia="仿宋" w:hAnsi="仿宋"/>
          <w:sz w:val="24"/>
        </w:rPr>
        <w:t>各成员国主要有中国、日本、韩国、澳大利亚、新西兰和东盟十国</w:t>
      </w:r>
      <w:r w:rsidRPr="00225144">
        <w:rPr>
          <w:rFonts w:ascii="Times New Roman" w:eastAsia="宋体" w:hAnsi="宋体"/>
          <w:sz w:val="24"/>
        </w:rPr>
        <w:t>,</w:t>
      </w:r>
      <w:r w:rsidRPr="00225144">
        <w:rPr>
          <w:rFonts w:ascii="Times New Roman" w:eastAsia="仿宋" w:hAnsi="仿宋"/>
          <w:sz w:val="24"/>
        </w:rPr>
        <w:t>该区域里只有东亚、中南半岛为季风气候</w:t>
      </w:r>
      <w:r w:rsidRPr="00225144">
        <w:rPr>
          <w:rFonts w:ascii="Times New Roman" w:eastAsia="宋体" w:hAnsi="宋体"/>
          <w:sz w:val="24"/>
        </w:rPr>
        <w:t>;</w:t>
      </w:r>
      <w:r w:rsidRPr="00225144">
        <w:rPr>
          <w:rFonts w:ascii="Times New Roman" w:eastAsia="仿宋" w:hAnsi="仿宋"/>
          <w:sz w:val="24"/>
        </w:rPr>
        <w:t>该区域有发展中国家、发达国家</w:t>
      </w:r>
      <w:r w:rsidRPr="00225144">
        <w:rPr>
          <w:rFonts w:ascii="Times New Roman" w:eastAsia="宋体" w:hAnsi="宋体"/>
          <w:sz w:val="24"/>
        </w:rPr>
        <w:t>,</w:t>
      </w:r>
      <w:r w:rsidRPr="00225144">
        <w:rPr>
          <w:rFonts w:ascii="Times New Roman" w:eastAsia="仿宋" w:hAnsi="仿宋"/>
          <w:sz w:val="24"/>
        </w:rPr>
        <w:t>在经济方面互补性较强</w:t>
      </w:r>
      <w:r w:rsidRPr="00225144">
        <w:rPr>
          <w:rFonts w:ascii="Times New Roman" w:eastAsia="宋体" w:hAnsi="宋体"/>
          <w:sz w:val="24"/>
        </w:rPr>
        <w:t>;</w:t>
      </w:r>
      <w:r w:rsidRPr="00225144">
        <w:rPr>
          <w:rFonts w:ascii="Times New Roman" w:eastAsia="仿宋" w:hAnsi="仿宋"/>
          <w:sz w:val="24"/>
        </w:rPr>
        <w:t>东亚处于亚欧板块、太平洋板块交界处</w:t>
      </w:r>
      <w:r w:rsidRPr="00225144">
        <w:rPr>
          <w:rFonts w:ascii="Times New Roman" w:eastAsia="宋体" w:hAnsi="宋体"/>
          <w:sz w:val="24"/>
        </w:rPr>
        <w:t>,</w:t>
      </w:r>
      <w:r w:rsidRPr="00225144">
        <w:rPr>
          <w:rFonts w:ascii="Times New Roman" w:eastAsia="仿宋" w:hAnsi="仿宋"/>
          <w:sz w:val="24"/>
        </w:rPr>
        <w:t>位于环太平洋火山地震带</w:t>
      </w:r>
      <w:r w:rsidRPr="00225144">
        <w:rPr>
          <w:rFonts w:ascii="Times New Roman" w:eastAsia="宋体" w:hAnsi="宋体"/>
          <w:sz w:val="24"/>
        </w:rPr>
        <w:t>,</w:t>
      </w:r>
      <w:r w:rsidRPr="00225144">
        <w:rPr>
          <w:rFonts w:ascii="Times New Roman" w:eastAsia="仿宋" w:hAnsi="仿宋"/>
          <w:sz w:val="24"/>
        </w:rPr>
        <w:t>地震多发</w:t>
      </w:r>
      <w:r w:rsidRPr="00225144">
        <w:rPr>
          <w:rFonts w:ascii="Times New Roman" w:eastAsia="宋体" w:hAnsi="宋体"/>
          <w:sz w:val="24"/>
        </w:rPr>
        <w:t>,</w:t>
      </w:r>
      <w:r w:rsidRPr="00225144">
        <w:rPr>
          <w:rFonts w:ascii="Times New Roman" w:eastAsia="仿宋" w:hAnsi="仿宋"/>
          <w:sz w:val="24"/>
        </w:rPr>
        <w:t>东南亚地处亚欧板块、太平洋板块、印度洋板块交界处</w:t>
      </w:r>
      <w:r w:rsidRPr="00225144">
        <w:rPr>
          <w:rFonts w:ascii="Times New Roman" w:eastAsia="宋体" w:hAnsi="宋体"/>
          <w:sz w:val="24"/>
        </w:rPr>
        <w:t>,</w:t>
      </w:r>
      <w:r w:rsidRPr="00225144">
        <w:rPr>
          <w:rFonts w:ascii="Times New Roman" w:eastAsia="仿宋" w:hAnsi="仿宋"/>
          <w:sz w:val="24"/>
        </w:rPr>
        <w:t>多地震</w:t>
      </w:r>
      <w:r w:rsidRPr="00225144">
        <w:rPr>
          <w:rFonts w:ascii="Times New Roman" w:eastAsia="宋体" w:hAnsi="宋体"/>
          <w:sz w:val="24"/>
        </w:rPr>
        <w:t>,</w:t>
      </w:r>
      <w:r w:rsidRPr="00225144">
        <w:rPr>
          <w:rFonts w:ascii="Times New Roman" w:eastAsia="仿宋" w:hAnsi="仿宋"/>
          <w:sz w:val="24"/>
        </w:rPr>
        <w:t>但是澳大利亚处于印度洋板块内部</w:t>
      </w:r>
      <w:r w:rsidRPr="00225144">
        <w:rPr>
          <w:rFonts w:ascii="Times New Roman" w:eastAsia="宋体" w:hAnsi="宋体"/>
          <w:sz w:val="24"/>
        </w:rPr>
        <w:t>,</w:t>
      </w:r>
      <w:r w:rsidRPr="00225144">
        <w:rPr>
          <w:rFonts w:ascii="Times New Roman" w:eastAsia="仿宋" w:hAnsi="仿宋"/>
          <w:sz w:val="24"/>
        </w:rPr>
        <w:t>地震较少</w:t>
      </w:r>
      <w:r w:rsidRPr="00225144">
        <w:rPr>
          <w:rFonts w:ascii="Times New Roman" w:eastAsia="宋体" w:hAnsi="宋体"/>
          <w:sz w:val="24"/>
        </w:rPr>
        <w:t>;</w:t>
      </w:r>
      <w:r w:rsidRPr="00225144">
        <w:rPr>
          <w:rFonts w:ascii="Times New Roman" w:eastAsia="仿宋" w:hAnsi="仿宋"/>
          <w:sz w:val="24"/>
        </w:rPr>
        <w:t>绝大多数的亚洲国家人口稠密</w:t>
      </w:r>
      <w:r w:rsidRPr="00225144">
        <w:rPr>
          <w:rFonts w:ascii="Times New Roman" w:eastAsia="宋体" w:hAnsi="宋体"/>
          <w:sz w:val="24"/>
        </w:rPr>
        <w:t>,</w:t>
      </w:r>
      <w:r w:rsidRPr="00225144">
        <w:rPr>
          <w:rFonts w:ascii="Times New Roman" w:eastAsia="仿宋" w:hAnsi="仿宋"/>
          <w:sz w:val="24"/>
        </w:rPr>
        <w:t>是发展中国家</w:t>
      </w:r>
      <w:r w:rsidRPr="00225144">
        <w:rPr>
          <w:rFonts w:ascii="Times New Roman" w:eastAsia="宋体" w:hAnsi="宋体"/>
          <w:sz w:val="24"/>
        </w:rPr>
        <w:t>,</w:t>
      </w:r>
      <w:r w:rsidRPr="00225144">
        <w:rPr>
          <w:rFonts w:ascii="Times New Roman" w:eastAsia="仿宋" w:hAnsi="仿宋"/>
          <w:sz w:val="24"/>
        </w:rPr>
        <w:t>经济发展水平低</w:t>
      </w:r>
      <w:r w:rsidRPr="00225144">
        <w:rPr>
          <w:rFonts w:ascii="Times New Roman" w:eastAsia="宋体" w:hAnsi="宋体"/>
          <w:sz w:val="24"/>
        </w:rPr>
        <w:t>,</w:t>
      </w:r>
      <w:r w:rsidRPr="00225144">
        <w:rPr>
          <w:rFonts w:ascii="Times New Roman" w:eastAsia="仿宋" w:hAnsi="仿宋"/>
          <w:sz w:val="24"/>
        </w:rPr>
        <w:t>城镇化水平低。第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,RCEP</w:t>
      </w:r>
      <w:r w:rsidRPr="00225144">
        <w:rPr>
          <w:rFonts w:ascii="Times New Roman" w:eastAsia="仿宋" w:hAnsi="仿宋"/>
          <w:sz w:val="24"/>
        </w:rPr>
        <w:t>成员国区域是涵盖人口多、潜力较大的自贸区</w:t>
      </w:r>
      <w:r w:rsidRPr="00225144">
        <w:rPr>
          <w:rFonts w:ascii="Times New Roman" w:eastAsia="宋体" w:hAnsi="宋体"/>
          <w:sz w:val="24"/>
        </w:rPr>
        <w:t>,</w:t>
      </w:r>
      <w:r w:rsidRPr="00225144">
        <w:rPr>
          <w:rFonts w:ascii="Times New Roman" w:eastAsia="仿宋" w:hAnsi="仿宋"/>
          <w:sz w:val="24"/>
        </w:rPr>
        <w:t>区域内部实行自由贸易往来</w:t>
      </w:r>
      <w:r w:rsidRPr="00225144">
        <w:rPr>
          <w:rFonts w:ascii="Times New Roman" w:eastAsia="宋体" w:hAnsi="宋体"/>
          <w:sz w:val="24"/>
        </w:rPr>
        <w:t>,</w:t>
      </w:r>
      <w:r w:rsidRPr="00225144">
        <w:rPr>
          <w:rFonts w:ascii="Times New Roman" w:eastAsia="仿宋" w:hAnsi="仿宋"/>
          <w:sz w:val="24"/>
        </w:rPr>
        <w:t>可以促进区域内的贸易和投资往来</w:t>
      </w:r>
      <w:r w:rsidRPr="00225144">
        <w:rPr>
          <w:rFonts w:ascii="Times New Roman" w:eastAsia="宋体" w:hAnsi="宋体"/>
          <w:sz w:val="24"/>
        </w:rPr>
        <w:t>,</w:t>
      </w:r>
      <w:r w:rsidRPr="00225144">
        <w:rPr>
          <w:rFonts w:ascii="Times New Roman" w:eastAsia="仿宋" w:hAnsi="仿宋"/>
          <w:sz w:val="24"/>
        </w:rPr>
        <w:t>深化国内改革</w:t>
      </w:r>
      <w:r w:rsidRPr="00225144">
        <w:rPr>
          <w:rFonts w:ascii="Times New Roman" w:eastAsia="宋体" w:hAnsi="宋体"/>
          <w:sz w:val="24"/>
        </w:rPr>
        <w:t>,</w:t>
      </w:r>
      <w:r w:rsidRPr="00225144">
        <w:rPr>
          <w:rFonts w:ascii="Times New Roman" w:eastAsia="仿宋" w:hAnsi="仿宋"/>
          <w:sz w:val="24"/>
        </w:rPr>
        <w:t>实现产业升级</w:t>
      </w:r>
      <w:r w:rsidRPr="00225144">
        <w:rPr>
          <w:rFonts w:ascii="Times New Roman" w:eastAsia="宋体" w:hAnsi="宋体"/>
          <w:sz w:val="24"/>
        </w:rPr>
        <w:t>,</w:t>
      </w:r>
      <w:r w:rsidRPr="00225144">
        <w:rPr>
          <w:rFonts w:ascii="Times New Roman" w:eastAsia="仿宋" w:hAnsi="仿宋"/>
          <w:sz w:val="24"/>
        </w:rPr>
        <w:t>促进经济一体化</w:t>
      </w:r>
      <w:r w:rsidRPr="00225144">
        <w:rPr>
          <w:rFonts w:ascii="Times New Roman" w:eastAsia="宋体" w:hAnsi="宋体"/>
          <w:sz w:val="24"/>
        </w:rPr>
        <w:t>,</w:t>
      </w:r>
      <w:r w:rsidRPr="00225144">
        <w:rPr>
          <w:rFonts w:ascii="Times New Roman" w:eastAsia="仿宋" w:hAnsi="仿宋"/>
          <w:sz w:val="24"/>
        </w:rPr>
        <w:t>推动经济高质量发展。</w:t>
      </w:r>
    </w:p>
    <w:p w:rsidR="00D73EE2" w:rsidRPr="00225144" w:rsidRDefault="00D73EE2" w:rsidP="00D73EE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阳坡日照时间较阴坡长</w:t>
      </w:r>
      <w:r w:rsidRPr="00225144">
        <w:rPr>
          <w:rFonts w:ascii="Times New Roman" w:eastAsia="宋体" w:hAnsi="宋体"/>
          <w:sz w:val="24"/>
        </w:rPr>
        <w:t>,</w:t>
      </w:r>
      <w:r w:rsidRPr="00225144">
        <w:rPr>
          <w:rFonts w:ascii="Times New Roman" w:eastAsia="宋体" w:hAnsi="宋体"/>
          <w:sz w:val="24"/>
        </w:rPr>
        <w:t>太阳辐射强</w:t>
      </w:r>
      <w:r w:rsidRPr="00225144">
        <w:rPr>
          <w:rFonts w:ascii="Times New Roman" w:eastAsia="宋体" w:hAnsi="宋体"/>
          <w:sz w:val="24"/>
        </w:rPr>
        <w:t>,</w:t>
      </w:r>
      <w:r w:rsidRPr="00225144">
        <w:rPr>
          <w:rFonts w:ascii="Times New Roman" w:eastAsia="宋体" w:hAnsi="宋体"/>
          <w:sz w:val="24"/>
        </w:rPr>
        <w:t>积雪融化快</w:t>
      </w:r>
      <w:r w:rsidRPr="00225144">
        <w:rPr>
          <w:rFonts w:ascii="Times New Roman" w:eastAsia="宋体" w:hAnsi="宋体"/>
          <w:sz w:val="24"/>
        </w:rPr>
        <w:t>;</w:t>
      </w:r>
      <w:r w:rsidRPr="00225144">
        <w:rPr>
          <w:rFonts w:ascii="Times New Roman" w:eastAsia="宋体" w:hAnsi="宋体"/>
          <w:sz w:val="24"/>
        </w:rPr>
        <w:t>地表粗糙的路面能阻碍雪的移动</w:t>
      </w:r>
      <w:r w:rsidRPr="00225144">
        <w:rPr>
          <w:rFonts w:ascii="Times New Roman" w:eastAsia="宋体" w:hAnsi="宋体"/>
          <w:sz w:val="24"/>
        </w:rPr>
        <w:t>,</w:t>
      </w:r>
      <w:r w:rsidRPr="00225144">
        <w:rPr>
          <w:rFonts w:ascii="Times New Roman" w:eastAsia="宋体" w:hAnsi="宋体"/>
          <w:sz w:val="24"/>
        </w:rPr>
        <w:t>减轻风吹雪危害。</w:t>
      </w:r>
    </w:p>
    <w:p w:rsidR="00D73EE2" w:rsidRPr="00225144" w:rsidRDefault="00D73EE2" w:rsidP="00D73EE2">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强风风速较小</w:t>
      </w:r>
      <w:r w:rsidRPr="00225144">
        <w:rPr>
          <w:rFonts w:ascii="Times New Roman" w:eastAsia="宋体" w:hAnsi="宋体"/>
          <w:sz w:val="24"/>
        </w:rPr>
        <w:t>;</w:t>
      </w:r>
      <w:r w:rsidRPr="00225144">
        <w:rPr>
          <w:rFonts w:ascii="Times New Roman" w:eastAsia="宋体" w:hAnsi="宋体"/>
          <w:sz w:val="24"/>
        </w:rPr>
        <w:t>受强风影响的里程短</w:t>
      </w:r>
      <w:r w:rsidRPr="00225144">
        <w:rPr>
          <w:rFonts w:ascii="Times New Roman" w:eastAsia="宋体" w:hAnsi="宋体"/>
          <w:sz w:val="24"/>
        </w:rPr>
        <w:t>;</w:t>
      </w:r>
      <w:r w:rsidRPr="00225144">
        <w:rPr>
          <w:rFonts w:ascii="Times New Roman" w:eastAsia="宋体" w:hAnsi="宋体"/>
          <w:sz w:val="24"/>
        </w:rPr>
        <w:t>月累计积雪天数变化小</w:t>
      </w:r>
      <w:r w:rsidRPr="00225144">
        <w:rPr>
          <w:rFonts w:ascii="Times New Roman" w:eastAsia="宋体" w:hAnsi="宋体"/>
          <w:sz w:val="24"/>
        </w:rPr>
        <w:t>,</w:t>
      </w:r>
      <w:r w:rsidRPr="00225144">
        <w:rPr>
          <w:rFonts w:ascii="Times New Roman" w:eastAsia="宋体" w:hAnsi="宋体"/>
          <w:sz w:val="24"/>
        </w:rPr>
        <w:t>地面积雪稳定</w:t>
      </w:r>
      <w:r w:rsidRPr="00225144">
        <w:rPr>
          <w:rFonts w:ascii="Times New Roman" w:eastAsia="宋体" w:hAnsi="宋体"/>
          <w:sz w:val="24"/>
        </w:rPr>
        <w:t>,</w:t>
      </w:r>
      <w:r w:rsidRPr="00225144">
        <w:rPr>
          <w:rFonts w:ascii="Times New Roman" w:eastAsia="宋体" w:hAnsi="宋体"/>
          <w:sz w:val="24"/>
        </w:rPr>
        <w:t>受风吹雪影响较小。</w:t>
      </w:r>
    </w:p>
    <w:p w:rsidR="00D73EE2" w:rsidRPr="00225144" w:rsidRDefault="00D73EE2" w:rsidP="00D73EE2">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铁路出行费用较低</w:t>
      </w:r>
      <w:r w:rsidRPr="00225144">
        <w:rPr>
          <w:rFonts w:ascii="Times New Roman" w:eastAsia="宋体" w:hAnsi="宋体"/>
          <w:sz w:val="24"/>
        </w:rPr>
        <w:t>,</w:t>
      </w:r>
      <w:r w:rsidRPr="00225144">
        <w:rPr>
          <w:rFonts w:ascii="Times New Roman" w:eastAsia="宋体" w:hAnsi="宋体"/>
          <w:sz w:val="24"/>
        </w:rPr>
        <w:t>可以降低出行成本</w:t>
      </w:r>
      <w:r w:rsidRPr="00225144">
        <w:rPr>
          <w:rFonts w:ascii="Times New Roman" w:eastAsia="宋体" w:hAnsi="宋体"/>
          <w:sz w:val="24"/>
        </w:rPr>
        <w:t>;</w:t>
      </w:r>
      <w:r w:rsidRPr="00225144">
        <w:rPr>
          <w:rFonts w:ascii="Times New Roman" w:eastAsia="宋体" w:hAnsi="宋体"/>
          <w:sz w:val="24"/>
        </w:rPr>
        <w:t>受天气等自然条件影响小</w:t>
      </w:r>
      <w:r w:rsidRPr="00225144">
        <w:rPr>
          <w:rFonts w:ascii="Times New Roman" w:eastAsia="宋体" w:hAnsi="宋体"/>
          <w:sz w:val="24"/>
        </w:rPr>
        <w:t>,</w:t>
      </w:r>
      <w:r w:rsidRPr="00225144">
        <w:rPr>
          <w:rFonts w:ascii="Times New Roman" w:eastAsia="宋体" w:hAnsi="宋体"/>
          <w:sz w:val="24"/>
        </w:rPr>
        <w:t>安全性和准点率高</w:t>
      </w:r>
      <w:r w:rsidRPr="00225144">
        <w:rPr>
          <w:rFonts w:ascii="Times New Roman" w:eastAsia="宋体" w:hAnsi="宋体"/>
          <w:sz w:val="24"/>
        </w:rPr>
        <w:t>;</w:t>
      </w:r>
      <w:r w:rsidRPr="00225144">
        <w:rPr>
          <w:rFonts w:ascii="Times New Roman" w:eastAsia="宋体" w:hAnsi="宋体"/>
          <w:sz w:val="24"/>
        </w:rPr>
        <w:t>完善了交通运输网</w:t>
      </w:r>
      <w:r w:rsidRPr="00225144">
        <w:rPr>
          <w:rFonts w:ascii="Times New Roman" w:eastAsia="宋体" w:hAnsi="宋体"/>
          <w:sz w:val="24"/>
        </w:rPr>
        <w:t>,</w:t>
      </w:r>
      <w:r w:rsidRPr="00225144">
        <w:rPr>
          <w:rFonts w:ascii="Times New Roman" w:eastAsia="宋体" w:hAnsi="宋体"/>
          <w:sz w:val="24"/>
        </w:rPr>
        <w:t>增加了出行的交通方式选择。</w:t>
      </w:r>
    </w:p>
    <w:p w:rsidR="00677986" w:rsidRPr="00D73EE2" w:rsidRDefault="00D73EE2" w:rsidP="00D73EE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阳坡日照时间较阴坡长</w:t>
      </w:r>
      <w:r w:rsidRPr="00225144">
        <w:rPr>
          <w:rFonts w:ascii="Times New Roman" w:eastAsia="宋体" w:hAnsi="宋体"/>
          <w:sz w:val="24"/>
        </w:rPr>
        <w:t>,</w:t>
      </w:r>
      <w:r w:rsidRPr="00225144">
        <w:rPr>
          <w:rFonts w:ascii="Times New Roman" w:eastAsia="仿宋" w:hAnsi="仿宋"/>
          <w:sz w:val="24"/>
        </w:rPr>
        <w:t>光照较充足</w:t>
      </w:r>
      <w:r w:rsidRPr="00225144">
        <w:rPr>
          <w:rFonts w:ascii="Times New Roman" w:eastAsia="宋体" w:hAnsi="宋体"/>
          <w:sz w:val="24"/>
        </w:rPr>
        <w:t>,</w:t>
      </w:r>
      <w:r w:rsidRPr="00225144">
        <w:rPr>
          <w:rFonts w:ascii="Times New Roman" w:eastAsia="仿宋" w:hAnsi="仿宋"/>
          <w:sz w:val="24"/>
        </w:rPr>
        <w:t>太阳辐射强</w:t>
      </w:r>
      <w:r w:rsidRPr="00225144">
        <w:rPr>
          <w:rFonts w:ascii="Times New Roman" w:eastAsia="宋体" w:hAnsi="宋体"/>
          <w:sz w:val="24"/>
        </w:rPr>
        <w:t>,</w:t>
      </w:r>
      <w:r w:rsidRPr="00225144">
        <w:rPr>
          <w:rFonts w:ascii="Times New Roman" w:eastAsia="仿宋" w:hAnsi="仿宋"/>
          <w:sz w:val="24"/>
        </w:rPr>
        <w:t>积雪融化快</w:t>
      </w:r>
      <w:r w:rsidRPr="00225144">
        <w:rPr>
          <w:rFonts w:ascii="Times New Roman" w:eastAsia="宋体" w:hAnsi="宋体"/>
          <w:sz w:val="24"/>
        </w:rPr>
        <w:t>,</w:t>
      </w:r>
      <w:r w:rsidRPr="00225144">
        <w:rPr>
          <w:rFonts w:ascii="Times New Roman" w:eastAsia="仿宋" w:hAnsi="仿宋"/>
          <w:sz w:val="24"/>
        </w:rPr>
        <w:t>车辆不易打滑</w:t>
      </w:r>
      <w:r w:rsidRPr="00225144">
        <w:rPr>
          <w:rFonts w:ascii="Times New Roman" w:eastAsia="宋体" w:hAnsi="宋体"/>
          <w:sz w:val="24"/>
        </w:rPr>
        <w:t>,</w:t>
      </w:r>
      <w:r w:rsidRPr="00225144">
        <w:rPr>
          <w:rFonts w:ascii="Times New Roman" w:eastAsia="仿宋" w:hAnsi="仿宋"/>
          <w:sz w:val="24"/>
        </w:rPr>
        <w:t>对通行影响较小</w:t>
      </w:r>
      <w:r w:rsidRPr="00225144">
        <w:rPr>
          <w:rFonts w:ascii="Times New Roman" w:eastAsia="宋体" w:hAnsi="宋体"/>
          <w:sz w:val="24"/>
        </w:rPr>
        <w:t>;</w:t>
      </w:r>
      <w:r w:rsidRPr="00225144">
        <w:rPr>
          <w:rFonts w:ascii="Times New Roman" w:eastAsia="仿宋" w:hAnsi="仿宋"/>
          <w:sz w:val="24"/>
        </w:rPr>
        <w:t>地表粗糙的路面能阻碍雪的移动</w:t>
      </w:r>
      <w:r w:rsidRPr="00225144">
        <w:rPr>
          <w:rFonts w:ascii="Times New Roman" w:eastAsia="宋体" w:hAnsi="宋体"/>
          <w:sz w:val="24"/>
        </w:rPr>
        <w:t>,</w:t>
      </w:r>
      <w:r w:rsidRPr="00225144">
        <w:rPr>
          <w:rFonts w:ascii="Times New Roman" w:eastAsia="仿宋" w:hAnsi="仿宋"/>
          <w:sz w:val="24"/>
        </w:rPr>
        <w:t>减轻风吹雪危害</w:t>
      </w:r>
      <w:r w:rsidRPr="00225144">
        <w:rPr>
          <w:rFonts w:ascii="Times New Roman" w:eastAsia="宋体" w:hAnsi="宋体"/>
          <w:sz w:val="24"/>
        </w:rPr>
        <w:t>,</w:t>
      </w:r>
      <w:r w:rsidRPr="00225144">
        <w:rPr>
          <w:rFonts w:ascii="Times New Roman" w:eastAsia="仿宋" w:hAnsi="仿宋"/>
          <w:sz w:val="24"/>
        </w:rPr>
        <w:t>减少交通事故发生。第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据图可以看出</w:t>
      </w:r>
      <w:r w:rsidRPr="00225144">
        <w:rPr>
          <w:rFonts w:ascii="Times New Roman" w:eastAsia="宋体" w:hAnsi="宋体"/>
          <w:sz w:val="24"/>
        </w:rPr>
        <w:t>,</w:t>
      </w:r>
      <w:r w:rsidRPr="00225144">
        <w:rPr>
          <w:rFonts w:ascii="Times New Roman" w:eastAsia="仿宋" w:hAnsi="仿宋"/>
          <w:sz w:val="24"/>
        </w:rPr>
        <w:t>北方案最强风的风速较小</w:t>
      </w:r>
      <w:r w:rsidRPr="00225144">
        <w:rPr>
          <w:rFonts w:ascii="Times New Roman" w:eastAsia="宋体" w:hAnsi="宋体"/>
          <w:sz w:val="24"/>
        </w:rPr>
        <w:t>(</w:t>
      </w:r>
      <w:r w:rsidRPr="00225144">
        <w:rPr>
          <w:rFonts w:ascii="Times New Roman" w:eastAsia="仿宋" w:hAnsi="仿宋"/>
          <w:sz w:val="24"/>
        </w:rPr>
        <w:t>北方案最大风速约为</w:t>
      </w:r>
      <w:r w:rsidRPr="00225144">
        <w:rPr>
          <w:rFonts w:ascii="Times New Roman" w:eastAsia="宋体" w:hAnsi="宋体"/>
          <w:sz w:val="24"/>
        </w:rPr>
        <w:t>40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秒</w:t>
      </w:r>
      <w:r w:rsidRPr="00225144">
        <w:rPr>
          <w:rFonts w:ascii="Times New Roman" w:eastAsia="宋体" w:hAnsi="宋体"/>
          <w:sz w:val="24"/>
        </w:rPr>
        <w:t>,</w:t>
      </w:r>
      <w:r w:rsidRPr="00225144">
        <w:rPr>
          <w:rFonts w:ascii="Times New Roman" w:eastAsia="仿宋" w:hAnsi="仿宋"/>
          <w:sz w:val="24"/>
        </w:rPr>
        <w:t>南方案最大风速近</w:t>
      </w:r>
      <w:r w:rsidRPr="00225144">
        <w:rPr>
          <w:rFonts w:ascii="Times New Roman" w:eastAsia="宋体" w:hAnsi="宋体"/>
          <w:sz w:val="24"/>
        </w:rPr>
        <w:t>60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秒</w:t>
      </w:r>
      <w:r w:rsidRPr="00225144">
        <w:rPr>
          <w:rFonts w:ascii="Times New Roman" w:eastAsia="宋体" w:hAnsi="宋体"/>
          <w:sz w:val="24"/>
        </w:rPr>
        <w:t>),</w:t>
      </w:r>
      <w:r w:rsidRPr="00225144">
        <w:rPr>
          <w:rFonts w:ascii="Times New Roman" w:eastAsia="仿宋" w:hAnsi="仿宋"/>
          <w:sz w:val="24"/>
        </w:rPr>
        <w:t>减轻交通阻塞</w:t>
      </w:r>
      <w:r w:rsidRPr="00225144">
        <w:rPr>
          <w:rFonts w:ascii="Times New Roman" w:eastAsia="宋体" w:hAnsi="宋体"/>
          <w:sz w:val="24"/>
        </w:rPr>
        <w:t>;</w:t>
      </w:r>
      <w:r w:rsidRPr="00225144">
        <w:rPr>
          <w:rFonts w:ascii="Times New Roman" w:eastAsia="仿宋" w:hAnsi="仿宋"/>
          <w:sz w:val="24"/>
        </w:rPr>
        <w:t>受强风影响的里程较短</w:t>
      </w:r>
      <w:r w:rsidRPr="00225144">
        <w:rPr>
          <w:rFonts w:ascii="Times New Roman" w:eastAsia="宋体" w:hAnsi="宋体"/>
          <w:sz w:val="24"/>
        </w:rPr>
        <w:t>;</w:t>
      </w:r>
      <w:r w:rsidRPr="00225144">
        <w:rPr>
          <w:rFonts w:ascii="Times New Roman" w:eastAsia="仿宋" w:hAnsi="仿宋"/>
          <w:sz w:val="24"/>
        </w:rPr>
        <w:t>北方案沿线</w:t>
      </w:r>
      <w:r w:rsidRPr="00225144">
        <w:rPr>
          <w:rFonts w:ascii="Times New Roman" w:eastAsia="宋体" w:hAnsi="宋体"/>
          <w:sz w:val="24"/>
        </w:rPr>
        <w:t>12</w:t>
      </w:r>
      <w:r w:rsidRPr="00225144">
        <w:rPr>
          <w:rFonts w:ascii="Times New Roman" w:eastAsia="仿宋" w:hAnsi="仿宋"/>
          <w:sz w:val="24"/>
        </w:rPr>
        <w:t>月累计积雪天数变化小</w:t>
      </w:r>
      <w:r w:rsidRPr="00225144">
        <w:rPr>
          <w:rFonts w:ascii="Times New Roman" w:eastAsia="宋体" w:hAnsi="宋体"/>
          <w:sz w:val="24"/>
        </w:rPr>
        <w:t>,</w:t>
      </w:r>
      <w:r w:rsidRPr="00225144">
        <w:rPr>
          <w:rFonts w:ascii="Times New Roman" w:eastAsia="仿宋" w:hAnsi="仿宋"/>
          <w:sz w:val="24"/>
        </w:rPr>
        <w:t>地面积雪比较稳定</w:t>
      </w:r>
      <w:r w:rsidRPr="00225144">
        <w:rPr>
          <w:rFonts w:ascii="Times New Roman" w:eastAsia="宋体" w:hAnsi="宋体"/>
          <w:sz w:val="24"/>
        </w:rPr>
        <w:t>,</w:t>
      </w:r>
      <w:r w:rsidRPr="00225144">
        <w:rPr>
          <w:rFonts w:ascii="Times New Roman" w:eastAsia="仿宋" w:hAnsi="仿宋"/>
          <w:sz w:val="24"/>
        </w:rPr>
        <w:t>大风扬雪现象较轻</w:t>
      </w:r>
      <w:r w:rsidRPr="00225144">
        <w:rPr>
          <w:rFonts w:ascii="Times New Roman" w:eastAsia="宋体" w:hAnsi="宋体"/>
          <w:sz w:val="24"/>
        </w:rPr>
        <w:t>,</w:t>
      </w:r>
      <w:r w:rsidRPr="00225144">
        <w:rPr>
          <w:rFonts w:ascii="Times New Roman" w:eastAsia="仿宋" w:hAnsi="仿宋"/>
          <w:sz w:val="24"/>
        </w:rPr>
        <w:t>南方案沿线</w:t>
      </w:r>
      <w:r w:rsidRPr="00225144">
        <w:rPr>
          <w:rFonts w:ascii="Times New Roman" w:eastAsia="宋体" w:hAnsi="宋体"/>
          <w:sz w:val="24"/>
        </w:rPr>
        <w:t>12</w:t>
      </w:r>
      <w:r w:rsidRPr="00225144">
        <w:rPr>
          <w:rFonts w:ascii="Times New Roman" w:eastAsia="仿宋" w:hAnsi="仿宋"/>
          <w:sz w:val="24"/>
        </w:rPr>
        <w:t>月累计积雪天数变化大</w:t>
      </w:r>
      <w:r w:rsidRPr="00225144">
        <w:rPr>
          <w:rFonts w:ascii="Times New Roman" w:eastAsia="宋体" w:hAnsi="宋体"/>
          <w:sz w:val="24"/>
        </w:rPr>
        <w:t>,</w:t>
      </w:r>
      <w:r w:rsidRPr="00225144">
        <w:rPr>
          <w:rFonts w:ascii="Times New Roman" w:eastAsia="仿宋" w:hAnsi="仿宋"/>
          <w:sz w:val="24"/>
        </w:rPr>
        <w:t>大雪飞扬的现象比较严重</w:t>
      </w:r>
      <w:r w:rsidRPr="00225144">
        <w:rPr>
          <w:rFonts w:ascii="Times New Roman" w:eastAsia="宋体" w:hAnsi="宋体"/>
          <w:sz w:val="24"/>
        </w:rPr>
        <w:t>,</w:t>
      </w:r>
      <w:r w:rsidRPr="00225144">
        <w:rPr>
          <w:rFonts w:ascii="Times New Roman" w:eastAsia="仿宋" w:hAnsi="仿宋"/>
          <w:sz w:val="24"/>
        </w:rPr>
        <w:t>影响行车安全。第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铁路运载量大</w:t>
      </w:r>
      <w:r w:rsidRPr="00225144">
        <w:rPr>
          <w:rFonts w:ascii="Times New Roman" w:eastAsia="宋体" w:hAnsi="宋体"/>
          <w:sz w:val="24"/>
        </w:rPr>
        <w:t>,</w:t>
      </w:r>
      <w:r w:rsidRPr="00225144">
        <w:rPr>
          <w:rFonts w:ascii="Times New Roman" w:eastAsia="仿宋" w:hAnsi="仿宋"/>
          <w:sz w:val="24"/>
        </w:rPr>
        <w:t>速度快</w:t>
      </w:r>
      <w:r w:rsidRPr="00225144">
        <w:rPr>
          <w:rFonts w:ascii="Times New Roman" w:eastAsia="宋体" w:hAnsi="宋体"/>
          <w:sz w:val="24"/>
        </w:rPr>
        <w:t>,</w:t>
      </w:r>
      <w:r w:rsidRPr="00225144">
        <w:rPr>
          <w:rFonts w:ascii="Times New Roman" w:eastAsia="仿宋" w:hAnsi="仿宋"/>
          <w:sz w:val="24"/>
        </w:rPr>
        <w:t>出行费用较低</w:t>
      </w:r>
      <w:r w:rsidRPr="00225144">
        <w:rPr>
          <w:rFonts w:ascii="Times New Roman" w:eastAsia="宋体" w:hAnsi="宋体"/>
          <w:sz w:val="24"/>
        </w:rPr>
        <w:t>,</w:t>
      </w:r>
      <w:r w:rsidRPr="00225144">
        <w:rPr>
          <w:rFonts w:ascii="Times New Roman" w:eastAsia="仿宋" w:hAnsi="仿宋"/>
          <w:sz w:val="24"/>
        </w:rPr>
        <w:t>可以降低出行成本</w:t>
      </w:r>
      <w:r w:rsidRPr="00225144">
        <w:rPr>
          <w:rFonts w:ascii="Times New Roman" w:eastAsia="宋体" w:hAnsi="宋体"/>
          <w:sz w:val="24"/>
        </w:rPr>
        <w:t>;</w:t>
      </w:r>
      <w:r w:rsidRPr="00225144">
        <w:rPr>
          <w:rFonts w:ascii="Times New Roman" w:eastAsia="仿宋" w:hAnsi="仿宋"/>
          <w:sz w:val="24"/>
        </w:rPr>
        <w:t>受天气等自然条件影响小</w:t>
      </w:r>
      <w:r w:rsidRPr="00225144">
        <w:rPr>
          <w:rFonts w:ascii="Times New Roman" w:eastAsia="宋体" w:hAnsi="宋体"/>
          <w:sz w:val="24"/>
        </w:rPr>
        <w:t>,</w:t>
      </w:r>
      <w:r w:rsidRPr="00225144">
        <w:rPr>
          <w:rFonts w:ascii="Times New Roman" w:eastAsia="仿宋" w:hAnsi="仿宋"/>
          <w:sz w:val="24"/>
        </w:rPr>
        <w:t>安全性高</w:t>
      </w:r>
      <w:r w:rsidRPr="00225144">
        <w:rPr>
          <w:rFonts w:ascii="Times New Roman" w:eastAsia="宋体" w:hAnsi="宋体"/>
          <w:sz w:val="24"/>
        </w:rPr>
        <w:t>,</w:t>
      </w:r>
      <w:r w:rsidRPr="00225144">
        <w:rPr>
          <w:rFonts w:ascii="Times New Roman" w:eastAsia="仿宋" w:hAnsi="仿宋"/>
          <w:sz w:val="24"/>
        </w:rPr>
        <w:t>准点率高</w:t>
      </w:r>
      <w:r w:rsidRPr="00225144">
        <w:rPr>
          <w:rFonts w:ascii="Times New Roman" w:eastAsia="宋体" w:hAnsi="宋体"/>
          <w:sz w:val="24"/>
        </w:rPr>
        <w:t>,</w:t>
      </w:r>
      <w:r w:rsidRPr="00225144">
        <w:rPr>
          <w:rFonts w:ascii="Times New Roman" w:eastAsia="仿宋" w:hAnsi="仿宋"/>
          <w:sz w:val="24"/>
        </w:rPr>
        <w:t>提高出行的舒适度</w:t>
      </w:r>
      <w:r w:rsidRPr="00225144">
        <w:rPr>
          <w:rFonts w:ascii="Times New Roman" w:eastAsia="宋体" w:hAnsi="宋体"/>
          <w:sz w:val="24"/>
        </w:rPr>
        <w:t>;</w:t>
      </w:r>
      <w:r w:rsidRPr="00225144">
        <w:rPr>
          <w:rFonts w:ascii="Times New Roman" w:eastAsia="仿宋" w:hAnsi="仿宋"/>
          <w:sz w:val="24"/>
        </w:rPr>
        <w:t>完善了当地的交通运输网</w:t>
      </w:r>
      <w:r w:rsidRPr="00225144">
        <w:rPr>
          <w:rFonts w:ascii="Times New Roman" w:eastAsia="宋体" w:hAnsi="宋体"/>
          <w:sz w:val="24"/>
        </w:rPr>
        <w:t>,</w:t>
      </w:r>
      <w:r w:rsidRPr="00225144">
        <w:rPr>
          <w:rFonts w:ascii="Times New Roman" w:eastAsia="仿宋" w:hAnsi="仿宋"/>
          <w:sz w:val="24"/>
        </w:rPr>
        <w:t>增加了出行的交通方式选择</w:t>
      </w:r>
      <w:r w:rsidRPr="00225144">
        <w:rPr>
          <w:rFonts w:ascii="Times New Roman" w:eastAsia="宋体" w:hAnsi="宋体"/>
          <w:sz w:val="24"/>
        </w:rPr>
        <w:t>,</w:t>
      </w:r>
      <w:r w:rsidRPr="00225144">
        <w:rPr>
          <w:rFonts w:ascii="Times New Roman" w:eastAsia="仿宋" w:hAnsi="仿宋"/>
          <w:sz w:val="24"/>
        </w:rPr>
        <w:t>出行更加便利和快捷。</w:t>
      </w:r>
    </w:p>
    <w:sectPr w:rsidR="00677986" w:rsidRPr="00D73EE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1A2" w:rsidRDefault="00DA71A2">
      <w:r>
        <w:separator/>
      </w:r>
    </w:p>
  </w:endnote>
  <w:endnote w:type="continuationSeparator" w:id="1">
    <w:p w:rsidR="00DA71A2" w:rsidRDefault="00DA71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1A2" w:rsidRDefault="00DA71A2">
      <w:r>
        <w:separator/>
      </w:r>
    </w:p>
  </w:footnote>
  <w:footnote w:type="continuationSeparator" w:id="1">
    <w:p w:rsidR="00DA71A2" w:rsidRDefault="00DA71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0552"/>
    <w:rsid w:val="009D66E0"/>
    <w:rsid w:val="009D6B26"/>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A71A2"/>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AC5FA-6DAF-4B8B-BF19-F778A766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2021-10-20T03:22:00Z</dcterms:created>
  <dcterms:modified xsi:type="dcterms:W3CDTF">2022-04-26T06:50:00Z</dcterms:modified>
</cp:coreProperties>
</file>